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07E0" w14:textId="77777777" w:rsidR="00E15D38" w:rsidRPr="00F4351E" w:rsidRDefault="00E15D38" w:rsidP="001960D9">
      <w:pPr>
        <w:pStyle w:val="NoSpacing"/>
        <w:jc w:val="center"/>
        <w:rPr>
          <w:rFonts w:asciiTheme="majorHAnsi" w:hAnsiTheme="majorHAnsi" w:cstheme="majorHAnsi"/>
          <w:b/>
          <w:bCs/>
          <w:sz w:val="44"/>
          <w:szCs w:val="44"/>
        </w:rPr>
      </w:pPr>
      <w:r w:rsidRPr="00F4351E">
        <w:rPr>
          <w:rFonts w:asciiTheme="majorHAnsi" w:hAnsiTheme="majorHAnsi" w:cstheme="majorHAnsi"/>
          <w:sz w:val="44"/>
          <w:szCs w:val="44"/>
        </w:rPr>
        <w:t>ST</w:t>
      </w:r>
      <w:r w:rsidRPr="00F4351E">
        <w:rPr>
          <w:rFonts w:asciiTheme="majorHAnsi" w:hAnsiTheme="majorHAnsi" w:cstheme="majorHAnsi"/>
          <w:b/>
          <w:bCs/>
          <w:sz w:val="44"/>
          <w:szCs w:val="44"/>
        </w:rPr>
        <w:t>AR STUDENTS CITED IN SCIENCE RESEARCH</w:t>
      </w:r>
    </w:p>
    <w:p w14:paraId="58EAE1FB" w14:textId="61994800" w:rsidR="00E15D38" w:rsidRPr="00F4351E" w:rsidRDefault="00425DF7" w:rsidP="002B1D1E">
      <w:pPr>
        <w:pStyle w:val="NoSpacing"/>
        <w:rPr>
          <w:rFonts w:asciiTheme="majorHAnsi" w:hAnsiTheme="majorHAnsi" w:cstheme="majorHAnsi"/>
          <w:b/>
          <w:bCs/>
          <w:sz w:val="28"/>
          <w:szCs w:val="28"/>
        </w:rPr>
      </w:pPr>
      <w:r w:rsidRPr="00F4351E">
        <w:rPr>
          <w:rFonts w:asciiTheme="majorHAnsi" w:hAnsiTheme="majorHAnsi" w:cstheme="majorHAnsi"/>
          <w:b/>
          <w:bCs/>
          <w:sz w:val="28"/>
          <w:szCs w:val="28"/>
        </w:rPr>
        <w:t>Climate change impacts identified by s</w:t>
      </w:r>
      <w:r w:rsidR="00E15D38" w:rsidRPr="00F4351E">
        <w:rPr>
          <w:rFonts w:asciiTheme="majorHAnsi" w:hAnsiTheme="majorHAnsi" w:cstheme="majorHAnsi"/>
          <w:b/>
          <w:bCs/>
          <w:sz w:val="28"/>
          <w:szCs w:val="28"/>
        </w:rPr>
        <w:t>chool scientists</w:t>
      </w:r>
      <w:r w:rsidRPr="00F4351E">
        <w:rPr>
          <w:rFonts w:asciiTheme="majorHAnsi" w:hAnsiTheme="majorHAnsi" w:cstheme="majorHAnsi"/>
          <w:b/>
          <w:bCs/>
          <w:sz w:val="28"/>
          <w:szCs w:val="28"/>
        </w:rPr>
        <w:t>,</w:t>
      </w:r>
      <w:r w:rsidR="00E15D38" w:rsidRPr="00F4351E">
        <w:rPr>
          <w:rFonts w:asciiTheme="majorHAnsi" w:hAnsiTheme="majorHAnsi" w:cstheme="majorHAnsi"/>
          <w:b/>
          <w:bCs/>
          <w:sz w:val="28"/>
          <w:szCs w:val="28"/>
        </w:rPr>
        <w:t xml:space="preserve"> </w:t>
      </w:r>
      <w:r w:rsidRPr="00F4351E">
        <w:rPr>
          <w:rFonts w:asciiTheme="majorHAnsi" w:hAnsiTheme="majorHAnsi" w:cstheme="majorHAnsi"/>
          <w:b/>
          <w:bCs/>
          <w:sz w:val="28"/>
          <w:szCs w:val="28"/>
        </w:rPr>
        <w:t>backed by</w:t>
      </w:r>
      <w:r w:rsidR="00E15D38" w:rsidRPr="00F4351E">
        <w:rPr>
          <w:rFonts w:asciiTheme="majorHAnsi" w:hAnsiTheme="majorHAnsi" w:cstheme="majorHAnsi"/>
          <w:b/>
          <w:bCs/>
          <w:sz w:val="28"/>
          <w:szCs w:val="28"/>
        </w:rPr>
        <w:t xml:space="preserve"> museum collections</w:t>
      </w:r>
      <w:r w:rsidRPr="00F4351E">
        <w:rPr>
          <w:rFonts w:asciiTheme="majorHAnsi" w:hAnsiTheme="majorHAnsi" w:cstheme="majorHAnsi"/>
          <w:b/>
          <w:bCs/>
          <w:sz w:val="28"/>
          <w:szCs w:val="28"/>
        </w:rPr>
        <w:t>.</w:t>
      </w:r>
    </w:p>
    <w:p w14:paraId="45EC5092" w14:textId="67659D34" w:rsidR="00E15D38" w:rsidRPr="00537055" w:rsidRDefault="00966FCB" w:rsidP="00E15D38">
      <w:pPr>
        <w:jc w:val="center"/>
        <w:rPr>
          <w:rFonts w:asciiTheme="majorHAnsi" w:hAnsiTheme="majorHAnsi" w:cstheme="majorHAnsi"/>
          <w:sz w:val="36"/>
          <w:szCs w:val="36"/>
        </w:rPr>
      </w:pPr>
      <w:r>
        <w:rPr>
          <w:noProof/>
          <w:sz w:val="28"/>
          <w:szCs w:val="28"/>
        </w:rPr>
        <w:drawing>
          <wp:anchor distT="0" distB="0" distL="114300" distR="114300" simplePos="0" relativeHeight="251660288" behindDoc="0" locked="0" layoutInCell="1" allowOverlap="1" wp14:anchorId="2BB88C08" wp14:editId="4364ED4C">
            <wp:simplePos x="0" y="0"/>
            <wp:positionH relativeFrom="margin">
              <wp:posOffset>3805555</wp:posOffset>
            </wp:positionH>
            <wp:positionV relativeFrom="paragraph">
              <wp:posOffset>84455</wp:posOffset>
            </wp:positionV>
            <wp:extent cx="1973580" cy="1479550"/>
            <wp:effectExtent l="0" t="0" r="7620" b="6350"/>
            <wp:wrapThrough wrapText="bothSides">
              <wp:wrapPolygon edited="0">
                <wp:start x="0" y="0"/>
                <wp:lineTo x="0" y="21415"/>
                <wp:lineTo x="21475" y="21415"/>
                <wp:lineTo x="21475" y="0"/>
                <wp:lineTo x="0" y="0"/>
              </wp:wrapPolygon>
            </wp:wrapThrough>
            <wp:docPr id="2" name="Picture 2" descr="A picture containing person, ground, outdoor, star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astar in hand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3580" cy="1479550"/>
                    </a:xfrm>
                    <a:prstGeom prst="rect">
                      <a:avLst/>
                    </a:prstGeom>
                  </pic:spPr>
                </pic:pic>
              </a:graphicData>
            </a:graphic>
            <wp14:sizeRelH relativeFrom="page">
              <wp14:pctWidth>0</wp14:pctWidth>
            </wp14:sizeRelH>
            <wp14:sizeRelV relativeFrom="page">
              <wp14:pctHeight>0</wp14:pctHeight>
            </wp14:sizeRelV>
          </wp:anchor>
        </w:drawing>
      </w:r>
      <w:r w:rsidRPr="00537055">
        <w:rPr>
          <w:noProof/>
        </w:rPr>
        <w:drawing>
          <wp:anchor distT="0" distB="0" distL="114300" distR="114300" simplePos="0" relativeHeight="251659264" behindDoc="0" locked="0" layoutInCell="1" allowOverlap="1" wp14:anchorId="086F7E82" wp14:editId="79ADC56F">
            <wp:simplePos x="0" y="0"/>
            <wp:positionH relativeFrom="margin">
              <wp:posOffset>751150</wp:posOffset>
            </wp:positionH>
            <wp:positionV relativeFrom="paragraph">
              <wp:posOffset>107701</wp:posOffset>
            </wp:positionV>
            <wp:extent cx="1942465" cy="1456055"/>
            <wp:effectExtent l="0" t="0" r="635" b="0"/>
            <wp:wrapThrough wrapText="bothSides">
              <wp:wrapPolygon edited="0">
                <wp:start x="0" y="0"/>
                <wp:lineTo x="0" y="21195"/>
                <wp:lineTo x="21395" y="21195"/>
                <wp:lineTo x="21395" y="0"/>
                <wp:lineTo x="0" y="0"/>
              </wp:wrapPolygon>
            </wp:wrapThrough>
            <wp:docPr id="5" name="Picture 5" descr="A group of people posing for a photo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s SMALL (C)SIMON PATERS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2465" cy="1456055"/>
                    </a:xfrm>
                    <a:prstGeom prst="rect">
                      <a:avLst/>
                    </a:prstGeom>
                  </pic:spPr>
                </pic:pic>
              </a:graphicData>
            </a:graphic>
            <wp14:sizeRelH relativeFrom="page">
              <wp14:pctWidth>0</wp14:pctWidth>
            </wp14:sizeRelH>
            <wp14:sizeRelV relativeFrom="page">
              <wp14:pctHeight>0</wp14:pctHeight>
            </wp14:sizeRelV>
          </wp:anchor>
        </w:drawing>
      </w:r>
    </w:p>
    <w:p w14:paraId="15DBCA95" w14:textId="77777777" w:rsidR="00E15D38" w:rsidRPr="00537055" w:rsidRDefault="00E15D38" w:rsidP="00E15D38">
      <w:pPr>
        <w:jc w:val="center"/>
        <w:rPr>
          <w:rFonts w:asciiTheme="majorHAnsi" w:hAnsiTheme="majorHAnsi" w:cstheme="majorHAnsi"/>
          <w:sz w:val="36"/>
          <w:szCs w:val="36"/>
        </w:rPr>
      </w:pPr>
    </w:p>
    <w:p w14:paraId="4DF44CF9" w14:textId="3E8CFC4E" w:rsidR="00E15D38" w:rsidRDefault="00E15D38" w:rsidP="00E15D38">
      <w:pPr>
        <w:rPr>
          <w:rFonts w:asciiTheme="majorHAnsi" w:hAnsiTheme="majorHAnsi" w:cstheme="majorHAnsi"/>
          <w:sz w:val="36"/>
          <w:szCs w:val="36"/>
        </w:rPr>
      </w:pPr>
    </w:p>
    <w:p w14:paraId="41B80BFC" w14:textId="77777777" w:rsidR="002B1D1E" w:rsidRPr="00537055" w:rsidRDefault="002B1D1E" w:rsidP="00E15D38">
      <w:pPr>
        <w:rPr>
          <w:rFonts w:asciiTheme="majorHAnsi" w:hAnsiTheme="majorHAnsi" w:cstheme="majorHAnsi"/>
        </w:rPr>
      </w:pPr>
    </w:p>
    <w:p w14:paraId="06389CBE" w14:textId="20CC66F6" w:rsidR="00E15D38" w:rsidRPr="002461C4" w:rsidRDefault="00F4351E" w:rsidP="00E15D38">
      <w:pPr>
        <w:pBdr>
          <w:top w:val="single" w:sz="4" w:space="1" w:color="auto"/>
        </w:pBdr>
        <w:rPr>
          <w:rFonts w:asciiTheme="majorHAnsi" w:hAnsiTheme="majorHAnsi" w:cstheme="majorHAnsi"/>
          <w:sz w:val="22"/>
          <w:szCs w:val="22"/>
        </w:rPr>
      </w:pPr>
      <w:r>
        <w:rPr>
          <w:rFonts w:asciiTheme="majorHAnsi" w:hAnsiTheme="majorHAnsi" w:cstheme="majorHAnsi"/>
          <w:sz w:val="22"/>
          <w:szCs w:val="22"/>
        </w:rPr>
        <w:t>2</w:t>
      </w:r>
      <w:r w:rsidR="00500B04">
        <w:rPr>
          <w:rFonts w:asciiTheme="majorHAnsi" w:hAnsiTheme="majorHAnsi" w:cstheme="majorHAnsi"/>
          <w:sz w:val="22"/>
          <w:szCs w:val="22"/>
        </w:rPr>
        <w:t>4</w:t>
      </w:r>
      <w:r w:rsidR="00E15D38" w:rsidRPr="002461C4">
        <w:rPr>
          <w:rFonts w:asciiTheme="majorHAnsi" w:hAnsiTheme="majorHAnsi" w:cstheme="majorHAnsi"/>
          <w:sz w:val="22"/>
          <w:szCs w:val="22"/>
        </w:rPr>
        <w:t xml:space="preserve"> January, 2022, Sydney;  The work of students from Great Lakes College,</w:t>
      </w:r>
      <w:r w:rsidR="00FD779F">
        <w:rPr>
          <w:rFonts w:asciiTheme="majorHAnsi" w:hAnsiTheme="majorHAnsi" w:cstheme="majorHAnsi"/>
          <w:sz w:val="22"/>
          <w:szCs w:val="22"/>
        </w:rPr>
        <w:t xml:space="preserve"> </w:t>
      </w:r>
      <w:r w:rsidR="00E15D38" w:rsidRPr="002461C4">
        <w:rPr>
          <w:rFonts w:asciiTheme="majorHAnsi" w:hAnsiTheme="majorHAnsi" w:cstheme="majorHAnsi"/>
          <w:sz w:val="22"/>
          <w:szCs w:val="22"/>
        </w:rPr>
        <w:t xml:space="preserve">Tuncurry, </w:t>
      </w:r>
      <w:r w:rsidR="00425DF7">
        <w:rPr>
          <w:rFonts w:asciiTheme="majorHAnsi" w:hAnsiTheme="majorHAnsi" w:cstheme="majorHAnsi"/>
          <w:sz w:val="22"/>
          <w:szCs w:val="22"/>
        </w:rPr>
        <w:t xml:space="preserve">mid-north coast, NSW, </w:t>
      </w:r>
      <w:r w:rsidR="00E15D38" w:rsidRPr="002461C4">
        <w:rPr>
          <w:rFonts w:asciiTheme="majorHAnsi" w:hAnsiTheme="majorHAnsi" w:cstheme="majorHAnsi"/>
          <w:sz w:val="22"/>
          <w:szCs w:val="22"/>
        </w:rPr>
        <w:t>ha</w:t>
      </w:r>
      <w:r w:rsidR="00554852">
        <w:rPr>
          <w:rFonts w:asciiTheme="majorHAnsi" w:hAnsiTheme="majorHAnsi" w:cstheme="majorHAnsi"/>
          <w:sz w:val="22"/>
          <w:szCs w:val="22"/>
        </w:rPr>
        <w:t>s</w:t>
      </w:r>
      <w:r w:rsidR="00E15D38" w:rsidRPr="002461C4">
        <w:rPr>
          <w:rFonts w:asciiTheme="majorHAnsi" w:hAnsiTheme="majorHAnsi" w:cstheme="majorHAnsi"/>
          <w:sz w:val="22"/>
          <w:szCs w:val="22"/>
        </w:rPr>
        <w:t xml:space="preserve"> provided scientists from the Australian Museum (AM) and the Smithsonian Institut</w:t>
      </w:r>
      <w:r w:rsidR="00FD779F">
        <w:rPr>
          <w:rFonts w:asciiTheme="majorHAnsi" w:hAnsiTheme="majorHAnsi" w:cstheme="majorHAnsi"/>
          <w:sz w:val="22"/>
          <w:szCs w:val="22"/>
        </w:rPr>
        <w:t>ion</w:t>
      </w:r>
      <w:r w:rsidR="00E15D38" w:rsidRPr="002461C4">
        <w:rPr>
          <w:rFonts w:asciiTheme="majorHAnsi" w:hAnsiTheme="majorHAnsi" w:cstheme="majorHAnsi"/>
          <w:sz w:val="22"/>
          <w:szCs w:val="22"/>
        </w:rPr>
        <w:t>, Washington, DC, (</w:t>
      </w:r>
      <w:r w:rsidR="00C920F8">
        <w:rPr>
          <w:rFonts w:asciiTheme="majorHAnsi" w:hAnsiTheme="majorHAnsi" w:cstheme="majorHAnsi"/>
          <w:sz w:val="22"/>
          <w:szCs w:val="22"/>
        </w:rPr>
        <w:t>US</w:t>
      </w:r>
      <w:r w:rsidR="00E15D38" w:rsidRPr="002461C4">
        <w:rPr>
          <w:rFonts w:asciiTheme="majorHAnsi" w:hAnsiTheme="majorHAnsi" w:cstheme="majorHAnsi"/>
          <w:sz w:val="22"/>
          <w:szCs w:val="22"/>
        </w:rPr>
        <w:t xml:space="preserve">NM) with evidence that the  tropical sea star, </w:t>
      </w:r>
      <w:r w:rsidR="00E15D38" w:rsidRPr="002461C4">
        <w:rPr>
          <w:rFonts w:asciiTheme="majorHAnsi" w:hAnsiTheme="majorHAnsi" w:cstheme="majorHAnsi"/>
          <w:i/>
          <w:iCs/>
          <w:sz w:val="22"/>
          <w:szCs w:val="22"/>
        </w:rPr>
        <w:t>Pentaceraster regulus</w:t>
      </w:r>
      <w:r w:rsidR="00E15D38" w:rsidRPr="002461C4">
        <w:rPr>
          <w:rFonts w:asciiTheme="majorHAnsi" w:hAnsiTheme="majorHAnsi" w:cstheme="majorHAnsi"/>
          <w:sz w:val="22"/>
          <w:szCs w:val="22"/>
        </w:rPr>
        <w:t xml:space="preserve">, has increased its </w:t>
      </w:r>
      <w:r w:rsidR="004267C7">
        <w:rPr>
          <w:rFonts w:asciiTheme="majorHAnsi" w:hAnsiTheme="majorHAnsi" w:cstheme="majorHAnsi"/>
          <w:sz w:val="22"/>
          <w:szCs w:val="22"/>
        </w:rPr>
        <w:t xml:space="preserve">distribution </w:t>
      </w:r>
      <w:r w:rsidR="00E15D38" w:rsidRPr="002461C4">
        <w:rPr>
          <w:rFonts w:asciiTheme="majorHAnsi" w:hAnsiTheme="majorHAnsi" w:cstheme="majorHAnsi"/>
          <w:sz w:val="22"/>
          <w:szCs w:val="22"/>
        </w:rPr>
        <w:t xml:space="preserve">range into south eastern Australian coastal waters. The peer reviewed research was published in the </w:t>
      </w:r>
      <w:hyperlink r:id="rId9" w:history="1">
        <w:r w:rsidR="00E15D38" w:rsidRPr="002461C4">
          <w:rPr>
            <w:rStyle w:val="Hyperlink"/>
            <w:rFonts w:asciiTheme="majorHAnsi" w:hAnsiTheme="majorHAnsi" w:cstheme="majorHAnsi"/>
            <w:sz w:val="22"/>
            <w:szCs w:val="22"/>
          </w:rPr>
          <w:t>AM’s Technical Reports</w:t>
        </w:r>
      </w:hyperlink>
      <w:r w:rsidR="00E15D38" w:rsidRPr="002461C4">
        <w:rPr>
          <w:rFonts w:asciiTheme="majorHAnsi" w:hAnsiTheme="majorHAnsi" w:cstheme="majorHAnsi"/>
          <w:sz w:val="22"/>
          <w:szCs w:val="22"/>
        </w:rPr>
        <w:t xml:space="preserve"> in December, 2021. </w:t>
      </w:r>
    </w:p>
    <w:p w14:paraId="44E1CAA3" w14:textId="029CC3FC" w:rsidR="00E15D38" w:rsidRPr="002461C4" w:rsidRDefault="00E15D38" w:rsidP="00E15D38">
      <w:pPr>
        <w:pBdr>
          <w:top w:val="single" w:sz="4" w:space="1" w:color="auto"/>
        </w:pBdr>
        <w:rPr>
          <w:rFonts w:asciiTheme="majorHAnsi" w:hAnsiTheme="majorHAnsi" w:cstheme="majorHAnsi"/>
          <w:color w:val="000000"/>
          <w:sz w:val="22"/>
          <w:szCs w:val="22"/>
        </w:rPr>
      </w:pPr>
      <w:r w:rsidRPr="002461C4">
        <w:rPr>
          <w:rFonts w:asciiTheme="majorHAnsi" w:hAnsiTheme="majorHAnsi" w:cstheme="majorHAnsi"/>
          <w:sz w:val="22"/>
          <w:szCs w:val="22"/>
        </w:rPr>
        <w:t>Lead authors of the research paper, AM Marine Invertebrates Collection Manager, Dr Stephen Keable and Researcher, Invertebrate Zoology, Smithsonian Institution, Dr Christopher Mah said the</w:t>
      </w:r>
      <w:r w:rsidR="00F328CC">
        <w:rPr>
          <w:rFonts w:asciiTheme="majorHAnsi" w:hAnsiTheme="majorHAnsi" w:cstheme="majorHAnsi"/>
          <w:sz w:val="22"/>
          <w:szCs w:val="22"/>
        </w:rPr>
        <w:t>y</w:t>
      </w:r>
      <w:r w:rsidRPr="002461C4">
        <w:rPr>
          <w:rFonts w:asciiTheme="majorHAnsi" w:hAnsiTheme="majorHAnsi" w:cstheme="majorHAnsi"/>
          <w:sz w:val="22"/>
          <w:szCs w:val="22"/>
        </w:rPr>
        <w:t xml:space="preserve"> combined historical data from the Australian Museum’s renowned marine collections with the recently obtained specimens </w:t>
      </w:r>
      <w:r w:rsidR="00FD779F">
        <w:rPr>
          <w:rFonts w:asciiTheme="majorHAnsi" w:hAnsiTheme="majorHAnsi" w:cstheme="majorHAnsi"/>
          <w:sz w:val="22"/>
          <w:szCs w:val="22"/>
        </w:rPr>
        <w:t xml:space="preserve">discovered </w:t>
      </w:r>
      <w:r w:rsidRPr="002461C4">
        <w:rPr>
          <w:rFonts w:asciiTheme="majorHAnsi" w:hAnsiTheme="majorHAnsi" w:cstheme="majorHAnsi"/>
          <w:sz w:val="22"/>
          <w:szCs w:val="22"/>
        </w:rPr>
        <w:t>by the students</w:t>
      </w:r>
      <w:r w:rsidR="00F624FC">
        <w:rPr>
          <w:rFonts w:asciiTheme="majorHAnsi" w:hAnsiTheme="majorHAnsi" w:cstheme="majorHAnsi"/>
          <w:sz w:val="22"/>
          <w:szCs w:val="22"/>
        </w:rPr>
        <w:t>.</w:t>
      </w:r>
    </w:p>
    <w:p w14:paraId="7E9B8399" w14:textId="31562BFA" w:rsidR="00E15D38" w:rsidRPr="002461C4" w:rsidRDefault="00E15D38" w:rsidP="00E15D38">
      <w:pPr>
        <w:pBdr>
          <w:top w:val="single" w:sz="4" w:space="1" w:color="auto"/>
        </w:pBdr>
        <w:rPr>
          <w:rFonts w:asciiTheme="majorHAnsi" w:hAnsiTheme="majorHAnsi" w:cstheme="majorHAnsi"/>
          <w:sz w:val="22"/>
          <w:szCs w:val="22"/>
        </w:rPr>
      </w:pPr>
      <w:r w:rsidRPr="002461C4">
        <w:rPr>
          <w:rFonts w:asciiTheme="majorHAnsi" w:hAnsiTheme="majorHAnsi" w:cstheme="majorHAnsi"/>
          <w:sz w:val="22"/>
          <w:szCs w:val="22"/>
        </w:rPr>
        <w:t xml:space="preserve">“The specimens </w:t>
      </w:r>
      <w:r w:rsidR="005B0AA8">
        <w:rPr>
          <w:rFonts w:asciiTheme="majorHAnsi" w:hAnsiTheme="majorHAnsi" w:cstheme="majorHAnsi"/>
          <w:sz w:val="22"/>
          <w:szCs w:val="22"/>
        </w:rPr>
        <w:t>found</w:t>
      </w:r>
      <w:r w:rsidRPr="002461C4">
        <w:rPr>
          <w:rFonts w:asciiTheme="majorHAnsi" w:hAnsiTheme="majorHAnsi" w:cstheme="majorHAnsi"/>
          <w:sz w:val="22"/>
          <w:szCs w:val="22"/>
        </w:rPr>
        <w:t xml:space="preserve"> by the students </w:t>
      </w:r>
      <w:r w:rsidR="00F624FC">
        <w:rPr>
          <w:rFonts w:asciiTheme="majorHAnsi" w:hAnsiTheme="majorHAnsi" w:cstheme="majorHAnsi"/>
          <w:sz w:val="22"/>
          <w:szCs w:val="22"/>
        </w:rPr>
        <w:t xml:space="preserve">and additional observations </w:t>
      </w:r>
      <w:r w:rsidR="00F328CC">
        <w:rPr>
          <w:rFonts w:asciiTheme="majorHAnsi" w:hAnsiTheme="majorHAnsi" w:cstheme="majorHAnsi"/>
          <w:sz w:val="22"/>
          <w:szCs w:val="22"/>
        </w:rPr>
        <w:t xml:space="preserve">led us to conclude </w:t>
      </w:r>
      <w:r w:rsidRPr="002461C4">
        <w:rPr>
          <w:rFonts w:asciiTheme="majorHAnsi" w:hAnsiTheme="majorHAnsi" w:cstheme="majorHAnsi"/>
          <w:sz w:val="22"/>
          <w:szCs w:val="22"/>
        </w:rPr>
        <w:t>that the sea star,</w:t>
      </w:r>
      <w:r w:rsidRPr="002461C4">
        <w:rPr>
          <w:rFonts w:asciiTheme="majorHAnsi" w:hAnsiTheme="majorHAnsi" w:cstheme="majorHAnsi"/>
          <w:i/>
          <w:iCs/>
          <w:color w:val="333333"/>
          <w:sz w:val="22"/>
          <w:szCs w:val="22"/>
          <w:lang w:eastAsia="en-AU"/>
        </w:rPr>
        <w:t xml:space="preserve"> Pe</w:t>
      </w:r>
      <w:r w:rsidR="00F328CC">
        <w:rPr>
          <w:rFonts w:asciiTheme="majorHAnsi" w:hAnsiTheme="majorHAnsi" w:cstheme="majorHAnsi"/>
          <w:i/>
          <w:iCs/>
          <w:color w:val="333333"/>
          <w:sz w:val="22"/>
          <w:szCs w:val="22"/>
          <w:lang w:eastAsia="en-AU"/>
        </w:rPr>
        <w:t>n</w:t>
      </w:r>
      <w:r w:rsidRPr="002461C4">
        <w:rPr>
          <w:rFonts w:asciiTheme="majorHAnsi" w:hAnsiTheme="majorHAnsi" w:cstheme="majorHAnsi"/>
          <w:i/>
          <w:iCs/>
          <w:color w:val="333333"/>
          <w:sz w:val="22"/>
          <w:szCs w:val="22"/>
          <w:lang w:eastAsia="en-AU"/>
        </w:rPr>
        <w:t xml:space="preserve">taceraster regulus, </w:t>
      </w:r>
      <w:r w:rsidRPr="002461C4">
        <w:rPr>
          <w:rFonts w:asciiTheme="majorHAnsi" w:hAnsiTheme="majorHAnsi" w:cstheme="majorHAnsi"/>
          <w:color w:val="333333"/>
          <w:sz w:val="22"/>
          <w:szCs w:val="22"/>
          <w:lang w:eastAsia="en-AU"/>
        </w:rPr>
        <w:t xml:space="preserve">normally </w:t>
      </w:r>
      <w:r w:rsidR="005B0AA8" w:rsidRPr="00966FCB">
        <w:rPr>
          <w:rFonts w:asciiTheme="majorHAnsi" w:hAnsiTheme="majorHAnsi" w:cstheme="majorHAnsi"/>
          <w:color w:val="333333"/>
          <w:sz w:val="22"/>
          <w:szCs w:val="22"/>
          <w:lang w:eastAsia="en-AU"/>
        </w:rPr>
        <w:t>occurring</w:t>
      </w:r>
      <w:r w:rsidRPr="00966FCB">
        <w:rPr>
          <w:rFonts w:asciiTheme="majorHAnsi" w:hAnsiTheme="majorHAnsi" w:cstheme="majorHAnsi"/>
          <w:color w:val="333333"/>
          <w:sz w:val="22"/>
          <w:szCs w:val="22"/>
          <w:lang w:eastAsia="en-AU"/>
        </w:rPr>
        <w:t xml:space="preserve"> in tropical waters further north, </w:t>
      </w:r>
      <w:r w:rsidRPr="00966FCB">
        <w:rPr>
          <w:rFonts w:asciiTheme="majorHAnsi" w:hAnsiTheme="majorHAnsi" w:cstheme="majorHAnsi"/>
          <w:sz w:val="22"/>
          <w:szCs w:val="22"/>
        </w:rPr>
        <w:t>has</w:t>
      </w:r>
      <w:r w:rsidRPr="002461C4">
        <w:rPr>
          <w:rFonts w:asciiTheme="majorHAnsi" w:hAnsiTheme="majorHAnsi" w:cstheme="majorHAnsi"/>
          <w:sz w:val="22"/>
          <w:szCs w:val="22"/>
        </w:rPr>
        <w:t xml:space="preserve"> now established itself in Wallis</w:t>
      </w:r>
      <w:r w:rsidR="00F624FC">
        <w:rPr>
          <w:rFonts w:asciiTheme="majorHAnsi" w:hAnsiTheme="majorHAnsi" w:cstheme="majorHAnsi"/>
          <w:sz w:val="22"/>
          <w:szCs w:val="22"/>
        </w:rPr>
        <w:t xml:space="preserve"> Lake</w:t>
      </w:r>
      <w:r w:rsidR="00C27CDD">
        <w:rPr>
          <w:rFonts w:asciiTheme="majorHAnsi" w:hAnsiTheme="majorHAnsi" w:cstheme="majorHAnsi"/>
          <w:sz w:val="22"/>
          <w:szCs w:val="22"/>
        </w:rPr>
        <w:t>,</w:t>
      </w:r>
      <w:r w:rsidRPr="002461C4">
        <w:rPr>
          <w:rFonts w:asciiTheme="majorHAnsi" w:hAnsiTheme="majorHAnsi" w:cstheme="majorHAnsi"/>
          <w:sz w:val="22"/>
          <w:szCs w:val="22"/>
        </w:rPr>
        <w:t>” Keable said.</w:t>
      </w:r>
    </w:p>
    <w:p w14:paraId="4095EC02" w14:textId="56629C80" w:rsidR="00E15D38" w:rsidRPr="002461C4" w:rsidRDefault="00E15D38" w:rsidP="00E15D38">
      <w:pPr>
        <w:pBdr>
          <w:top w:val="single" w:sz="4" w:space="1" w:color="auto"/>
        </w:pBdr>
        <w:rPr>
          <w:rFonts w:asciiTheme="majorHAnsi" w:hAnsiTheme="majorHAnsi" w:cstheme="majorHAnsi"/>
          <w:sz w:val="22"/>
          <w:szCs w:val="22"/>
        </w:rPr>
      </w:pPr>
      <w:r w:rsidRPr="002461C4">
        <w:rPr>
          <w:rFonts w:asciiTheme="majorHAnsi" w:hAnsiTheme="majorHAnsi" w:cstheme="majorHAnsi"/>
          <w:sz w:val="22"/>
          <w:szCs w:val="22"/>
        </w:rPr>
        <w:t>“</w:t>
      </w:r>
      <w:r w:rsidR="00F624FC">
        <w:rPr>
          <w:rFonts w:asciiTheme="majorHAnsi" w:hAnsiTheme="majorHAnsi" w:cstheme="majorHAnsi"/>
          <w:sz w:val="22"/>
          <w:szCs w:val="22"/>
        </w:rPr>
        <w:t>A</w:t>
      </w:r>
      <w:r w:rsidRPr="002461C4">
        <w:rPr>
          <w:rFonts w:asciiTheme="majorHAnsi" w:hAnsiTheme="majorHAnsi" w:cstheme="majorHAnsi"/>
          <w:sz w:val="22"/>
          <w:szCs w:val="22"/>
        </w:rPr>
        <w:t xml:space="preserve">s there is considerable difference between the smallest and largest specimens present, it does suggest a population that completes most, or all, of the life cycle in the estuary,” </w:t>
      </w:r>
      <w:r w:rsidR="00C27CDD">
        <w:rPr>
          <w:rFonts w:asciiTheme="majorHAnsi" w:hAnsiTheme="majorHAnsi" w:cstheme="majorHAnsi"/>
          <w:sz w:val="22"/>
          <w:szCs w:val="22"/>
        </w:rPr>
        <w:t>Keable</w:t>
      </w:r>
      <w:r w:rsidR="00C27CDD" w:rsidRPr="002461C4">
        <w:rPr>
          <w:rFonts w:asciiTheme="majorHAnsi" w:hAnsiTheme="majorHAnsi" w:cstheme="majorHAnsi"/>
          <w:sz w:val="22"/>
          <w:szCs w:val="22"/>
        </w:rPr>
        <w:t xml:space="preserve"> </w:t>
      </w:r>
      <w:r w:rsidRPr="002461C4">
        <w:rPr>
          <w:rFonts w:asciiTheme="majorHAnsi" w:hAnsiTheme="majorHAnsi" w:cstheme="majorHAnsi"/>
          <w:sz w:val="22"/>
          <w:szCs w:val="22"/>
        </w:rPr>
        <w:t xml:space="preserve">added. </w:t>
      </w:r>
    </w:p>
    <w:p w14:paraId="3D371B58" w14:textId="77777777" w:rsidR="00F4351E" w:rsidRDefault="00E15D38" w:rsidP="00E15D38">
      <w:pPr>
        <w:rPr>
          <w:rFonts w:asciiTheme="majorHAnsi" w:hAnsiTheme="majorHAnsi" w:cstheme="majorHAnsi"/>
          <w:sz w:val="22"/>
          <w:szCs w:val="22"/>
        </w:rPr>
      </w:pPr>
      <w:r w:rsidRPr="00966FCB">
        <w:rPr>
          <w:rFonts w:asciiTheme="majorHAnsi" w:hAnsiTheme="majorHAnsi" w:cstheme="majorHAnsi"/>
          <w:sz w:val="22"/>
          <w:szCs w:val="22"/>
        </w:rPr>
        <w:t xml:space="preserve">Records </w:t>
      </w:r>
      <w:r w:rsidR="001C27BD" w:rsidRPr="00966FCB">
        <w:rPr>
          <w:rFonts w:asciiTheme="majorHAnsi" w:hAnsiTheme="majorHAnsi" w:cstheme="majorHAnsi"/>
          <w:sz w:val="22"/>
          <w:szCs w:val="22"/>
        </w:rPr>
        <w:t>of</w:t>
      </w:r>
      <w:r w:rsidR="001C27BD">
        <w:rPr>
          <w:rFonts w:asciiTheme="majorHAnsi" w:hAnsiTheme="majorHAnsi" w:cstheme="majorHAnsi"/>
          <w:sz w:val="22"/>
          <w:szCs w:val="22"/>
        </w:rPr>
        <w:t xml:space="preserve"> this sea</w:t>
      </w:r>
      <w:r w:rsidR="00C7086E">
        <w:rPr>
          <w:rFonts w:asciiTheme="majorHAnsi" w:hAnsiTheme="majorHAnsi" w:cstheme="majorHAnsi"/>
          <w:sz w:val="22"/>
          <w:szCs w:val="22"/>
        </w:rPr>
        <w:t xml:space="preserve"> </w:t>
      </w:r>
      <w:r w:rsidR="001C27BD">
        <w:rPr>
          <w:rFonts w:asciiTheme="majorHAnsi" w:hAnsiTheme="majorHAnsi" w:cstheme="majorHAnsi"/>
          <w:sz w:val="22"/>
          <w:szCs w:val="22"/>
        </w:rPr>
        <w:t xml:space="preserve">star </w:t>
      </w:r>
      <w:r w:rsidRPr="002461C4">
        <w:rPr>
          <w:rFonts w:asciiTheme="majorHAnsi" w:hAnsiTheme="majorHAnsi" w:cstheme="majorHAnsi"/>
          <w:sz w:val="22"/>
          <w:szCs w:val="22"/>
        </w:rPr>
        <w:t xml:space="preserve">from Wallis Lake </w:t>
      </w:r>
      <w:r w:rsidR="0041156E">
        <w:rPr>
          <w:rFonts w:asciiTheme="majorHAnsi" w:hAnsiTheme="majorHAnsi" w:cstheme="majorHAnsi"/>
          <w:sz w:val="22"/>
          <w:szCs w:val="22"/>
        </w:rPr>
        <w:t xml:space="preserve">now </w:t>
      </w:r>
      <w:r w:rsidRPr="002461C4">
        <w:rPr>
          <w:rFonts w:asciiTheme="majorHAnsi" w:hAnsiTheme="majorHAnsi" w:cstheme="majorHAnsi"/>
          <w:sz w:val="22"/>
          <w:szCs w:val="22"/>
        </w:rPr>
        <w:t>span a 12 year period, a</w:t>
      </w:r>
      <w:r w:rsidR="0041156E">
        <w:rPr>
          <w:rFonts w:asciiTheme="majorHAnsi" w:hAnsiTheme="majorHAnsi" w:cstheme="majorHAnsi"/>
          <w:sz w:val="22"/>
          <w:szCs w:val="22"/>
        </w:rPr>
        <w:t>s</w:t>
      </w:r>
      <w:r w:rsidRPr="002461C4">
        <w:rPr>
          <w:rFonts w:asciiTheme="majorHAnsi" w:hAnsiTheme="majorHAnsi" w:cstheme="majorHAnsi"/>
          <w:sz w:val="22"/>
          <w:szCs w:val="22"/>
        </w:rPr>
        <w:t xml:space="preserve"> the AM has two specimens of </w:t>
      </w:r>
      <w:r w:rsidRPr="002461C4">
        <w:rPr>
          <w:rFonts w:asciiTheme="majorHAnsi" w:hAnsiTheme="majorHAnsi" w:cstheme="majorHAnsi"/>
          <w:i/>
          <w:iCs/>
          <w:color w:val="333333"/>
          <w:sz w:val="22"/>
          <w:szCs w:val="22"/>
          <w:lang w:eastAsia="en-AU"/>
        </w:rPr>
        <w:t>Pe</w:t>
      </w:r>
      <w:r w:rsidR="00B81EAE">
        <w:rPr>
          <w:rFonts w:asciiTheme="majorHAnsi" w:hAnsiTheme="majorHAnsi" w:cstheme="majorHAnsi"/>
          <w:i/>
          <w:iCs/>
          <w:color w:val="333333"/>
          <w:sz w:val="22"/>
          <w:szCs w:val="22"/>
          <w:lang w:eastAsia="en-AU"/>
        </w:rPr>
        <w:t>n</w:t>
      </w:r>
      <w:r w:rsidRPr="002461C4">
        <w:rPr>
          <w:rFonts w:asciiTheme="majorHAnsi" w:hAnsiTheme="majorHAnsi" w:cstheme="majorHAnsi"/>
          <w:i/>
          <w:iCs/>
          <w:color w:val="333333"/>
          <w:sz w:val="22"/>
          <w:szCs w:val="22"/>
          <w:lang w:eastAsia="en-AU"/>
        </w:rPr>
        <w:t>taceraster regulus</w:t>
      </w:r>
      <w:r w:rsidRPr="002461C4">
        <w:rPr>
          <w:rFonts w:asciiTheme="majorHAnsi" w:hAnsiTheme="majorHAnsi" w:cstheme="majorHAnsi"/>
          <w:sz w:val="22"/>
          <w:szCs w:val="22"/>
        </w:rPr>
        <w:t xml:space="preserve"> </w:t>
      </w:r>
      <w:r w:rsidR="0041156E">
        <w:rPr>
          <w:rFonts w:asciiTheme="majorHAnsi" w:hAnsiTheme="majorHAnsi" w:cstheme="majorHAnsi"/>
          <w:sz w:val="22"/>
          <w:szCs w:val="22"/>
        </w:rPr>
        <w:t xml:space="preserve">previously </w:t>
      </w:r>
      <w:r w:rsidRPr="002461C4">
        <w:rPr>
          <w:rFonts w:asciiTheme="majorHAnsi" w:hAnsiTheme="majorHAnsi" w:cstheme="majorHAnsi"/>
          <w:sz w:val="22"/>
          <w:szCs w:val="22"/>
        </w:rPr>
        <w:t xml:space="preserve">collected from </w:t>
      </w:r>
      <w:r w:rsidR="00F4351E">
        <w:rPr>
          <w:rFonts w:asciiTheme="majorHAnsi" w:hAnsiTheme="majorHAnsi" w:cstheme="majorHAnsi"/>
          <w:sz w:val="22"/>
          <w:szCs w:val="22"/>
        </w:rPr>
        <w:t>Wallis</w:t>
      </w:r>
      <w:r w:rsidRPr="002461C4">
        <w:rPr>
          <w:rFonts w:asciiTheme="majorHAnsi" w:hAnsiTheme="majorHAnsi" w:cstheme="majorHAnsi"/>
          <w:sz w:val="22"/>
          <w:szCs w:val="22"/>
        </w:rPr>
        <w:t xml:space="preserve"> Lake in 2008. </w:t>
      </w:r>
    </w:p>
    <w:p w14:paraId="5C90BA0F" w14:textId="466F770E" w:rsidR="00E15D38" w:rsidRPr="002461C4" w:rsidRDefault="004E357F" w:rsidP="00E15D38">
      <w:pPr>
        <w:rPr>
          <w:rFonts w:asciiTheme="majorHAnsi" w:hAnsiTheme="majorHAnsi" w:cstheme="majorHAnsi"/>
          <w:sz w:val="22"/>
          <w:szCs w:val="22"/>
          <w:lang w:val="en-GB"/>
        </w:rPr>
      </w:pPr>
      <w:r w:rsidRPr="00966FCB">
        <w:rPr>
          <w:rFonts w:asciiTheme="majorHAnsi" w:hAnsiTheme="majorHAnsi" w:cstheme="majorHAnsi"/>
          <w:sz w:val="22"/>
          <w:szCs w:val="22"/>
        </w:rPr>
        <w:t>“</w:t>
      </w:r>
      <w:r w:rsidR="0041156E">
        <w:rPr>
          <w:rFonts w:asciiTheme="majorHAnsi" w:hAnsiTheme="majorHAnsi" w:cstheme="majorHAnsi"/>
          <w:sz w:val="22"/>
          <w:szCs w:val="22"/>
        </w:rPr>
        <w:t>Because</w:t>
      </w:r>
      <w:r w:rsidR="00E15D38" w:rsidRPr="002461C4">
        <w:rPr>
          <w:rFonts w:asciiTheme="majorHAnsi" w:hAnsiTheme="majorHAnsi" w:cstheme="majorHAnsi"/>
          <w:sz w:val="22"/>
          <w:szCs w:val="22"/>
        </w:rPr>
        <w:t xml:space="preserve"> there were only two </w:t>
      </w:r>
      <w:r w:rsidR="0041156E">
        <w:rPr>
          <w:rFonts w:asciiTheme="majorHAnsi" w:hAnsiTheme="majorHAnsi" w:cstheme="majorHAnsi"/>
          <w:sz w:val="22"/>
          <w:szCs w:val="22"/>
        </w:rPr>
        <w:t xml:space="preserve">individuals of this species </w:t>
      </w:r>
      <w:r w:rsidR="00E15D38" w:rsidRPr="002461C4">
        <w:rPr>
          <w:rFonts w:asciiTheme="majorHAnsi" w:hAnsiTheme="majorHAnsi" w:cstheme="majorHAnsi"/>
          <w:sz w:val="22"/>
          <w:szCs w:val="22"/>
        </w:rPr>
        <w:t>found</w:t>
      </w:r>
      <w:r w:rsidR="0041156E">
        <w:rPr>
          <w:rFonts w:asciiTheme="majorHAnsi" w:hAnsiTheme="majorHAnsi" w:cstheme="majorHAnsi"/>
          <w:sz w:val="22"/>
          <w:szCs w:val="22"/>
        </w:rPr>
        <w:t xml:space="preserve"> in 2008</w:t>
      </w:r>
      <w:r w:rsidR="00E15D38" w:rsidRPr="002461C4">
        <w:rPr>
          <w:rFonts w:asciiTheme="majorHAnsi" w:hAnsiTheme="majorHAnsi" w:cstheme="majorHAnsi"/>
          <w:sz w:val="22"/>
          <w:szCs w:val="22"/>
        </w:rPr>
        <w:t xml:space="preserve"> it was thought that they may have been brought in</w:t>
      </w:r>
      <w:r w:rsidR="0041156E">
        <w:rPr>
          <w:rFonts w:asciiTheme="majorHAnsi" w:hAnsiTheme="majorHAnsi" w:cstheme="majorHAnsi"/>
          <w:sz w:val="22"/>
          <w:szCs w:val="22"/>
        </w:rPr>
        <w:t>to the area</w:t>
      </w:r>
      <w:r w:rsidR="00E15D38" w:rsidRPr="002461C4">
        <w:rPr>
          <w:rFonts w:asciiTheme="majorHAnsi" w:hAnsiTheme="majorHAnsi" w:cstheme="majorHAnsi"/>
          <w:sz w:val="22"/>
          <w:szCs w:val="22"/>
        </w:rPr>
        <w:t xml:space="preserve"> by vessels entering the </w:t>
      </w:r>
      <w:r w:rsidR="00B81EAE">
        <w:rPr>
          <w:rFonts w:asciiTheme="majorHAnsi" w:hAnsiTheme="majorHAnsi" w:cstheme="majorHAnsi"/>
          <w:sz w:val="22"/>
          <w:szCs w:val="22"/>
        </w:rPr>
        <w:t xml:space="preserve">nearby </w:t>
      </w:r>
      <w:r w:rsidR="00E15D38" w:rsidRPr="002461C4">
        <w:rPr>
          <w:rFonts w:asciiTheme="majorHAnsi" w:hAnsiTheme="majorHAnsi" w:cstheme="majorHAnsi"/>
          <w:sz w:val="22"/>
          <w:szCs w:val="22"/>
        </w:rPr>
        <w:t>marina,” Keable explained.</w:t>
      </w:r>
    </w:p>
    <w:p w14:paraId="7EBEB3B1" w14:textId="4E2A84AD" w:rsidR="00E15D38" w:rsidRDefault="00E15D38" w:rsidP="00E15D38">
      <w:pPr>
        <w:rPr>
          <w:rFonts w:asciiTheme="majorHAnsi" w:hAnsiTheme="majorHAnsi" w:cstheme="majorHAnsi"/>
          <w:sz w:val="22"/>
          <w:szCs w:val="22"/>
        </w:rPr>
      </w:pPr>
      <w:r w:rsidRPr="002461C4">
        <w:rPr>
          <w:rFonts w:asciiTheme="majorHAnsi" w:hAnsiTheme="majorHAnsi" w:cstheme="majorHAnsi"/>
          <w:color w:val="333333"/>
          <w:sz w:val="22"/>
          <w:szCs w:val="22"/>
          <w:lang w:eastAsia="en-AU"/>
        </w:rPr>
        <w:t xml:space="preserve">“However, the </w:t>
      </w:r>
      <w:r w:rsidR="00B81EAE">
        <w:rPr>
          <w:rFonts w:asciiTheme="majorHAnsi" w:hAnsiTheme="majorHAnsi" w:cstheme="majorHAnsi"/>
          <w:color w:val="333333"/>
          <w:sz w:val="22"/>
          <w:szCs w:val="22"/>
          <w:lang w:eastAsia="en-AU"/>
        </w:rPr>
        <w:t xml:space="preserve">new information about the </w:t>
      </w:r>
      <w:r w:rsidRPr="002461C4">
        <w:rPr>
          <w:rFonts w:asciiTheme="majorHAnsi" w:hAnsiTheme="majorHAnsi" w:cstheme="majorHAnsi"/>
          <w:color w:val="333333"/>
          <w:sz w:val="22"/>
          <w:szCs w:val="22"/>
          <w:lang w:eastAsia="en-AU"/>
        </w:rPr>
        <w:t>sea stars</w:t>
      </w:r>
      <w:r w:rsidR="00B81EAE">
        <w:rPr>
          <w:rFonts w:asciiTheme="majorHAnsi" w:hAnsiTheme="majorHAnsi" w:cstheme="majorHAnsi"/>
          <w:color w:val="333333"/>
          <w:sz w:val="22"/>
          <w:szCs w:val="22"/>
          <w:lang w:eastAsia="en-AU"/>
        </w:rPr>
        <w:t xml:space="preserve"> supplied</w:t>
      </w:r>
      <w:r w:rsidRPr="002461C4">
        <w:rPr>
          <w:rFonts w:asciiTheme="majorHAnsi" w:hAnsiTheme="majorHAnsi" w:cstheme="majorHAnsi"/>
          <w:color w:val="333333"/>
          <w:sz w:val="22"/>
          <w:szCs w:val="22"/>
          <w:lang w:eastAsia="en-AU"/>
        </w:rPr>
        <w:t xml:space="preserve"> by the students under </w:t>
      </w:r>
      <w:r w:rsidR="00B81EAE">
        <w:rPr>
          <w:rFonts w:asciiTheme="majorHAnsi" w:hAnsiTheme="majorHAnsi" w:cstheme="majorHAnsi"/>
          <w:color w:val="333333"/>
          <w:sz w:val="22"/>
          <w:szCs w:val="22"/>
          <w:lang w:eastAsia="en-AU"/>
        </w:rPr>
        <w:t xml:space="preserve">the guidance of </w:t>
      </w:r>
      <w:r w:rsidRPr="002461C4">
        <w:rPr>
          <w:rFonts w:asciiTheme="majorHAnsi" w:hAnsiTheme="majorHAnsi" w:cstheme="majorHAnsi"/>
          <w:color w:val="333333"/>
          <w:sz w:val="22"/>
          <w:szCs w:val="22"/>
          <w:lang w:eastAsia="en-AU"/>
        </w:rPr>
        <w:t xml:space="preserve">their teacher, Simon Patterson </w:t>
      </w:r>
      <w:r w:rsidRPr="002461C4">
        <w:rPr>
          <w:rFonts w:asciiTheme="majorHAnsi" w:hAnsiTheme="majorHAnsi" w:cstheme="majorHAnsi"/>
          <w:sz w:val="22"/>
          <w:szCs w:val="22"/>
        </w:rPr>
        <w:t>provide</w:t>
      </w:r>
      <w:r w:rsidR="00B81EAE">
        <w:rPr>
          <w:rFonts w:asciiTheme="majorHAnsi" w:hAnsiTheme="majorHAnsi" w:cstheme="majorHAnsi"/>
          <w:sz w:val="22"/>
          <w:szCs w:val="22"/>
        </w:rPr>
        <w:t>s</w:t>
      </w:r>
      <w:r w:rsidRPr="002461C4">
        <w:rPr>
          <w:rFonts w:asciiTheme="majorHAnsi" w:hAnsiTheme="majorHAnsi" w:cstheme="majorHAnsi"/>
          <w:sz w:val="22"/>
          <w:szCs w:val="22"/>
        </w:rPr>
        <w:t xml:space="preserve"> evidence</w:t>
      </w:r>
      <w:r w:rsidR="00B81EAE">
        <w:rPr>
          <w:rFonts w:asciiTheme="majorHAnsi" w:hAnsiTheme="majorHAnsi" w:cstheme="majorHAnsi"/>
          <w:sz w:val="22"/>
          <w:szCs w:val="22"/>
        </w:rPr>
        <w:t xml:space="preserve"> that the presence of this species is not a one</w:t>
      </w:r>
      <w:r w:rsidR="008929B2">
        <w:rPr>
          <w:rFonts w:asciiTheme="majorHAnsi" w:hAnsiTheme="majorHAnsi" w:cstheme="majorHAnsi"/>
          <w:sz w:val="22"/>
          <w:szCs w:val="22"/>
        </w:rPr>
        <w:t>-</w:t>
      </w:r>
      <w:r w:rsidR="00B81EAE">
        <w:rPr>
          <w:rFonts w:asciiTheme="majorHAnsi" w:hAnsiTheme="majorHAnsi" w:cstheme="majorHAnsi"/>
          <w:sz w:val="22"/>
          <w:szCs w:val="22"/>
        </w:rPr>
        <w:t>off event</w:t>
      </w:r>
      <w:r w:rsidR="0005608B">
        <w:rPr>
          <w:rFonts w:asciiTheme="majorHAnsi" w:hAnsiTheme="majorHAnsi" w:cstheme="majorHAnsi"/>
          <w:sz w:val="22"/>
          <w:szCs w:val="22"/>
        </w:rPr>
        <w:t>. Examples such as this</w:t>
      </w:r>
      <w:r w:rsidR="008929B2">
        <w:rPr>
          <w:rFonts w:asciiTheme="majorHAnsi" w:hAnsiTheme="majorHAnsi" w:cstheme="majorHAnsi"/>
          <w:sz w:val="22"/>
          <w:szCs w:val="22"/>
        </w:rPr>
        <w:t>,</w:t>
      </w:r>
      <w:r w:rsidR="0005608B">
        <w:rPr>
          <w:rFonts w:asciiTheme="majorHAnsi" w:hAnsiTheme="majorHAnsi" w:cstheme="majorHAnsi"/>
          <w:sz w:val="22"/>
          <w:szCs w:val="22"/>
        </w:rPr>
        <w:t xml:space="preserve"> of poleward range expansions south from tropical waters </w:t>
      </w:r>
      <w:r w:rsidR="00307E4A">
        <w:rPr>
          <w:rFonts w:asciiTheme="majorHAnsi" w:hAnsiTheme="majorHAnsi" w:cstheme="majorHAnsi"/>
          <w:sz w:val="22"/>
          <w:szCs w:val="22"/>
        </w:rPr>
        <w:t xml:space="preserve">in </w:t>
      </w:r>
      <w:r w:rsidR="0005608B">
        <w:rPr>
          <w:rFonts w:asciiTheme="majorHAnsi" w:hAnsiTheme="majorHAnsi" w:cstheme="majorHAnsi"/>
          <w:sz w:val="22"/>
          <w:szCs w:val="22"/>
        </w:rPr>
        <w:t>the north</w:t>
      </w:r>
      <w:r w:rsidR="00EF7C8E">
        <w:rPr>
          <w:rFonts w:asciiTheme="majorHAnsi" w:hAnsiTheme="majorHAnsi" w:cstheme="majorHAnsi"/>
          <w:sz w:val="22"/>
          <w:szCs w:val="22"/>
        </w:rPr>
        <w:t>,</w:t>
      </w:r>
      <w:r w:rsidR="0005608B">
        <w:rPr>
          <w:rFonts w:asciiTheme="majorHAnsi" w:hAnsiTheme="majorHAnsi" w:cstheme="majorHAnsi"/>
          <w:sz w:val="22"/>
          <w:szCs w:val="22"/>
        </w:rPr>
        <w:t xml:space="preserve"> </w:t>
      </w:r>
      <w:r w:rsidR="008929B2">
        <w:rPr>
          <w:rFonts w:asciiTheme="majorHAnsi" w:hAnsiTheme="majorHAnsi" w:cstheme="majorHAnsi"/>
          <w:sz w:val="22"/>
          <w:szCs w:val="22"/>
        </w:rPr>
        <w:t>have previously been suggested as indicators</w:t>
      </w:r>
      <w:r w:rsidRPr="002461C4">
        <w:rPr>
          <w:rFonts w:asciiTheme="majorHAnsi" w:hAnsiTheme="majorHAnsi" w:cstheme="majorHAnsi"/>
          <w:sz w:val="22"/>
          <w:szCs w:val="22"/>
        </w:rPr>
        <w:t xml:space="preserve"> of tropicalisation of the south-eastern Australian coastal waters due to climate change</w:t>
      </w:r>
      <w:r w:rsidR="00824CE2">
        <w:rPr>
          <w:rFonts w:asciiTheme="majorHAnsi" w:hAnsiTheme="majorHAnsi" w:cstheme="majorHAnsi"/>
          <w:sz w:val="22"/>
          <w:szCs w:val="22"/>
        </w:rPr>
        <w:t xml:space="preserve">. Such </w:t>
      </w:r>
      <w:r w:rsidR="006C0B59">
        <w:rPr>
          <w:rFonts w:asciiTheme="majorHAnsi" w:hAnsiTheme="majorHAnsi" w:cstheme="majorHAnsi"/>
          <w:sz w:val="22"/>
          <w:szCs w:val="22"/>
        </w:rPr>
        <w:t xml:space="preserve">expansions </w:t>
      </w:r>
      <w:r w:rsidR="00824CE2">
        <w:rPr>
          <w:rFonts w:asciiTheme="majorHAnsi" w:hAnsiTheme="majorHAnsi" w:cstheme="majorHAnsi"/>
          <w:sz w:val="22"/>
          <w:szCs w:val="22"/>
        </w:rPr>
        <w:t>can have significant environmental and economic consequences</w:t>
      </w:r>
      <w:r w:rsidRPr="002461C4">
        <w:rPr>
          <w:rFonts w:asciiTheme="majorHAnsi" w:hAnsiTheme="majorHAnsi" w:cstheme="majorHAnsi"/>
          <w:sz w:val="22"/>
          <w:szCs w:val="22"/>
        </w:rPr>
        <w:t xml:space="preserve">” Keable added. </w:t>
      </w:r>
    </w:p>
    <w:p w14:paraId="778DEE15" w14:textId="77777777" w:rsidR="00F4351E" w:rsidRPr="002461C4" w:rsidRDefault="00F4351E" w:rsidP="00F4351E">
      <w:pPr>
        <w:ind w:left="9360" w:firstLine="720"/>
        <w:rPr>
          <w:rFonts w:asciiTheme="majorHAnsi" w:hAnsiTheme="majorHAnsi" w:cstheme="majorHAnsi"/>
          <w:sz w:val="22"/>
          <w:szCs w:val="22"/>
        </w:rPr>
      </w:pPr>
      <w:r w:rsidRPr="001960D9">
        <w:rPr>
          <w:rFonts w:asciiTheme="majorHAnsi" w:hAnsiTheme="majorHAnsi" w:cstheme="majorHAnsi"/>
        </w:rPr>
        <w:t>1/2</w:t>
      </w:r>
    </w:p>
    <w:p w14:paraId="16186F9B" w14:textId="77777777" w:rsidR="00966FCB" w:rsidRDefault="00E15D38" w:rsidP="00E15D38">
      <w:pPr>
        <w:rPr>
          <w:rFonts w:asciiTheme="majorHAnsi" w:hAnsiTheme="majorHAnsi" w:cstheme="majorHAnsi"/>
          <w:sz w:val="22"/>
          <w:szCs w:val="22"/>
        </w:rPr>
      </w:pPr>
      <w:r w:rsidRPr="002461C4">
        <w:rPr>
          <w:rFonts w:asciiTheme="majorHAnsi" w:hAnsiTheme="majorHAnsi" w:cstheme="majorHAnsi"/>
          <w:sz w:val="22"/>
          <w:szCs w:val="22"/>
        </w:rPr>
        <w:lastRenderedPageBreak/>
        <w:t xml:space="preserve"> Patterson said the students saw some beautiful but unfamiliar sea stars and were determined to identify them.</w:t>
      </w:r>
      <w:r w:rsidR="00966FCB">
        <w:rPr>
          <w:rFonts w:asciiTheme="majorHAnsi" w:hAnsiTheme="majorHAnsi" w:cstheme="majorHAnsi"/>
          <w:sz w:val="22"/>
          <w:szCs w:val="22"/>
        </w:rPr>
        <w:t xml:space="preserve"> </w:t>
      </w:r>
    </w:p>
    <w:p w14:paraId="033561A7" w14:textId="3D8B85A4" w:rsidR="00E15D38" w:rsidRPr="002461C4" w:rsidRDefault="00E15D38" w:rsidP="001960D9">
      <w:pPr>
        <w:rPr>
          <w:rFonts w:asciiTheme="majorHAnsi" w:hAnsiTheme="majorHAnsi" w:cstheme="majorHAnsi"/>
          <w:sz w:val="22"/>
          <w:szCs w:val="22"/>
        </w:rPr>
      </w:pPr>
      <w:r w:rsidRPr="002461C4">
        <w:rPr>
          <w:rFonts w:asciiTheme="majorHAnsi" w:hAnsiTheme="majorHAnsi" w:cstheme="majorHAnsi"/>
          <w:sz w:val="22"/>
          <w:szCs w:val="22"/>
        </w:rPr>
        <w:t xml:space="preserve">“Their own research didn’t lead to any conclusions, so we contacted the Australian Museum. Dr Keable asked for help in collecting and preserving specimens, which the students did, preserving six in our laboratory for collection by the museum,” Patterson said. </w:t>
      </w:r>
      <w:r w:rsidR="001960D9">
        <w:rPr>
          <w:rFonts w:asciiTheme="majorHAnsi" w:hAnsiTheme="majorHAnsi" w:cstheme="majorHAnsi"/>
          <w:sz w:val="22"/>
          <w:szCs w:val="22"/>
        </w:rPr>
        <w:t xml:space="preserve">                                                                                         </w:t>
      </w:r>
      <w:r w:rsidR="001960D9">
        <w:rPr>
          <w:rFonts w:asciiTheme="majorHAnsi" w:hAnsiTheme="majorHAnsi" w:cstheme="majorHAnsi"/>
          <w:sz w:val="22"/>
          <w:szCs w:val="22"/>
        </w:rPr>
        <w:tab/>
      </w:r>
      <w:r w:rsidR="001960D9">
        <w:rPr>
          <w:rFonts w:asciiTheme="majorHAnsi" w:hAnsiTheme="majorHAnsi" w:cstheme="majorHAnsi"/>
          <w:sz w:val="22"/>
          <w:szCs w:val="22"/>
        </w:rPr>
        <w:tab/>
      </w:r>
      <w:r w:rsidR="001960D9">
        <w:rPr>
          <w:rFonts w:asciiTheme="majorHAnsi" w:hAnsiTheme="majorHAnsi" w:cstheme="majorHAnsi"/>
          <w:sz w:val="22"/>
          <w:szCs w:val="22"/>
        </w:rPr>
        <w:tab/>
      </w:r>
      <w:r w:rsidR="001960D9">
        <w:rPr>
          <w:rFonts w:asciiTheme="majorHAnsi" w:hAnsiTheme="majorHAnsi" w:cstheme="majorHAnsi"/>
          <w:sz w:val="22"/>
          <w:szCs w:val="22"/>
        </w:rPr>
        <w:tab/>
        <w:t xml:space="preserve">          </w:t>
      </w:r>
    </w:p>
    <w:p w14:paraId="5C0BED95" w14:textId="336E30A8" w:rsidR="00E15D38" w:rsidRPr="002461C4" w:rsidRDefault="00E15D38" w:rsidP="00E15D38">
      <w:pPr>
        <w:rPr>
          <w:rFonts w:asciiTheme="majorHAnsi" w:hAnsiTheme="majorHAnsi" w:cstheme="majorHAnsi"/>
          <w:sz w:val="22"/>
          <w:szCs w:val="22"/>
        </w:rPr>
      </w:pPr>
      <w:r w:rsidRPr="002461C4">
        <w:rPr>
          <w:rFonts w:asciiTheme="majorHAnsi" w:hAnsiTheme="majorHAnsi" w:cstheme="majorHAnsi"/>
          <w:sz w:val="22"/>
          <w:szCs w:val="22"/>
        </w:rPr>
        <w:t xml:space="preserve">“Their presence in the Lake now suggests a possible range shift for the species. It </w:t>
      </w:r>
      <w:r w:rsidR="00307E4A">
        <w:rPr>
          <w:rFonts w:asciiTheme="majorHAnsi" w:hAnsiTheme="majorHAnsi" w:cstheme="majorHAnsi"/>
          <w:sz w:val="22"/>
          <w:szCs w:val="22"/>
        </w:rPr>
        <w:t xml:space="preserve">is </w:t>
      </w:r>
      <w:r w:rsidRPr="002461C4">
        <w:rPr>
          <w:rFonts w:asciiTheme="majorHAnsi" w:hAnsiTheme="majorHAnsi" w:cstheme="majorHAnsi"/>
          <w:sz w:val="22"/>
          <w:szCs w:val="22"/>
        </w:rPr>
        <w:t>a great thrill for the students to have their part in this important work recognised in the research paper,” Patterson added</w:t>
      </w:r>
      <w:r w:rsidR="00EF7C8E">
        <w:rPr>
          <w:rFonts w:asciiTheme="majorHAnsi" w:hAnsiTheme="majorHAnsi" w:cstheme="majorHAnsi"/>
          <w:sz w:val="22"/>
          <w:szCs w:val="22"/>
        </w:rPr>
        <w:t>.</w:t>
      </w:r>
    </w:p>
    <w:p w14:paraId="18676DF7" w14:textId="5F34EBB3" w:rsidR="00E15D38" w:rsidRPr="002461C4" w:rsidRDefault="00E15D38" w:rsidP="00E15D38">
      <w:pPr>
        <w:rPr>
          <w:rFonts w:asciiTheme="majorHAnsi" w:hAnsiTheme="majorHAnsi" w:cstheme="majorHAnsi"/>
          <w:sz w:val="22"/>
          <w:szCs w:val="22"/>
        </w:rPr>
      </w:pPr>
      <w:r w:rsidRPr="002461C4">
        <w:rPr>
          <w:rFonts w:asciiTheme="majorHAnsi" w:hAnsiTheme="majorHAnsi" w:cstheme="majorHAnsi"/>
          <w:sz w:val="22"/>
          <w:szCs w:val="22"/>
        </w:rPr>
        <w:t>Dr Keable travelled to Wallis Lake</w:t>
      </w:r>
      <w:r w:rsidR="002461C4" w:rsidRPr="002461C4">
        <w:rPr>
          <w:rFonts w:asciiTheme="majorHAnsi" w:hAnsiTheme="majorHAnsi" w:cstheme="majorHAnsi"/>
          <w:sz w:val="22"/>
          <w:szCs w:val="22"/>
        </w:rPr>
        <w:t xml:space="preserve">, </w:t>
      </w:r>
      <w:r w:rsidRPr="002461C4">
        <w:rPr>
          <w:rFonts w:asciiTheme="majorHAnsi" w:hAnsiTheme="majorHAnsi" w:cstheme="majorHAnsi"/>
          <w:sz w:val="22"/>
          <w:szCs w:val="22"/>
        </w:rPr>
        <w:t xml:space="preserve">Tuncurry to </w:t>
      </w:r>
      <w:r w:rsidR="00EF7C8E">
        <w:rPr>
          <w:rFonts w:asciiTheme="majorHAnsi" w:hAnsiTheme="majorHAnsi" w:cstheme="majorHAnsi"/>
          <w:sz w:val="22"/>
          <w:szCs w:val="22"/>
        </w:rPr>
        <w:t xml:space="preserve">obtain </w:t>
      </w:r>
      <w:r w:rsidRPr="002461C4">
        <w:rPr>
          <w:rFonts w:asciiTheme="majorHAnsi" w:hAnsiTheme="majorHAnsi" w:cstheme="majorHAnsi"/>
          <w:sz w:val="22"/>
          <w:szCs w:val="22"/>
        </w:rPr>
        <w:t>the specimens from the school, and collect</w:t>
      </w:r>
      <w:r w:rsidR="00425DF7">
        <w:rPr>
          <w:rFonts w:asciiTheme="majorHAnsi" w:hAnsiTheme="majorHAnsi" w:cstheme="majorHAnsi"/>
          <w:sz w:val="22"/>
          <w:szCs w:val="22"/>
        </w:rPr>
        <w:t>ed</w:t>
      </w:r>
      <w:r w:rsidRPr="002461C4">
        <w:rPr>
          <w:rFonts w:asciiTheme="majorHAnsi" w:hAnsiTheme="majorHAnsi" w:cstheme="majorHAnsi"/>
          <w:sz w:val="22"/>
          <w:szCs w:val="22"/>
        </w:rPr>
        <w:t xml:space="preserve"> more himself</w:t>
      </w:r>
      <w:r w:rsidR="002461C4" w:rsidRPr="002461C4">
        <w:rPr>
          <w:rFonts w:asciiTheme="majorHAnsi" w:hAnsiTheme="majorHAnsi" w:cstheme="majorHAnsi"/>
          <w:sz w:val="22"/>
          <w:szCs w:val="22"/>
        </w:rPr>
        <w:t xml:space="preserve"> for the museum</w:t>
      </w:r>
      <w:r w:rsidR="00EF7C8E">
        <w:rPr>
          <w:rFonts w:asciiTheme="majorHAnsi" w:hAnsiTheme="majorHAnsi" w:cstheme="majorHAnsi"/>
          <w:sz w:val="22"/>
          <w:szCs w:val="22"/>
        </w:rPr>
        <w:t xml:space="preserve"> to help identify them</w:t>
      </w:r>
      <w:r w:rsidR="006C0B59">
        <w:rPr>
          <w:rFonts w:asciiTheme="majorHAnsi" w:hAnsiTheme="majorHAnsi" w:cstheme="majorHAnsi"/>
          <w:sz w:val="22"/>
          <w:szCs w:val="22"/>
        </w:rPr>
        <w:t xml:space="preserve"> and provide a reference for future comparisons</w:t>
      </w:r>
      <w:r w:rsidRPr="002461C4">
        <w:rPr>
          <w:rFonts w:asciiTheme="majorHAnsi" w:hAnsiTheme="majorHAnsi" w:cstheme="majorHAnsi"/>
          <w:sz w:val="22"/>
          <w:szCs w:val="22"/>
        </w:rPr>
        <w:t xml:space="preserve">. During his visit Dr Keable spoke to the students about his role at the </w:t>
      </w:r>
      <w:r w:rsidR="002461C4" w:rsidRPr="002461C4">
        <w:rPr>
          <w:rFonts w:asciiTheme="majorHAnsi" w:hAnsiTheme="majorHAnsi" w:cstheme="majorHAnsi"/>
          <w:sz w:val="22"/>
          <w:szCs w:val="22"/>
        </w:rPr>
        <w:t>AM</w:t>
      </w:r>
      <w:r w:rsidRPr="002461C4">
        <w:rPr>
          <w:rFonts w:asciiTheme="majorHAnsi" w:hAnsiTheme="majorHAnsi" w:cstheme="majorHAnsi"/>
          <w:sz w:val="22"/>
          <w:szCs w:val="22"/>
        </w:rPr>
        <w:t xml:space="preserve">, and about the science of taxonomy – classifying living things – as well as the </w:t>
      </w:r>
      <w:r w:rsidR="00EF7C8E">
        <w:rPr>
          <w:rFonts w:asciiTheme="majorHAnsi" w:hAnsiTheme="majorHAnsi" w:cstheme="majorHAnsi"/>
          <w:sz w:val="22"/>
          <w:szCs w:val="22"/>
        </w:rPr>
        <w:t>impacts</w:t>
      </w:r>
      <w:r w:rsidRPr="002461C4">
        <w:rPr>
          <w:rFonts w:asciiTheme="majorHAnsi" w:hAnsiTheme="majorHAnsi" w:cstheme="majorHAnsi"/>
          <w:sz w:val="22"/>
          <w:szCs w:val="22"/>
        </w:rPr>
        <w:t xml:space="preserve"> of climate change on our environment</w:t>
      </w:r>
      <w:r w:rsidR="00EF7C8E">
        <w:rPr>
          <w:rFonts w:asciiTheme="majorHAnsi" w:hAnsiTheme="majorHAnsi" w:cstheme="majorHAnsi"/>
          <w:sz w:val="22"/>
          <w:szCs w:val="22"/>
        </w:rPr>
        <w:t>.</w:t>
      </w:r>
    </w:p>
    <w:p w14:paraId="107CD056" w14:textId="6107F2FC" w:rsidR="002461C4" w:rsidRPr="00966FCB" w:rsidRDefault="002461C4" w:rsidP="00966FCB">
      <w:pPr>
        <w:rPr>
          <w:rFonts w:asciiTheme="majorHAnsi" w:hAnsiTheme="majorHAnsi" w:cstheme="majorHAnsi"/>
          <w:sz w:val="22"/>
          <w:szCs w:val="22"/>
          <w:lang w:eastAsia="en-AU"/>
        </w:rPr>
      </w:pPr>
      <w:r w:rsidRPr="00966FCB">
        <w:rPr>
          <w:rFonts w:asciiTheme="majorHAnsi" w:hAnsiTheme="majorHAnsi" w:cstheme="majorHAnsi"/>
          <w:sz w:val="22"/>
          <w:szCs w:val="22"/>
          <w:lang w:eastAsia="en-AU"/>
        </w:rPr>
        <w:t xml:space="preserve">“Education programs such as these at the Great Lakes College, Tuncurry, which incorporate field expeditions, allow students to apply knowledge </w:t>
      </w:r>
      <w:r w:rsidR="00EF7C8E" w:rsidRPr="00966FCB">
        <w:rPr>
          <w:rFonts w:asciiTheme="majorHAnsi" w:hAnsiTheme="majorHAnsi" w:cstheme="majorHAnsi"/>
          <w:sz w:val="22"/>
          <w:szCs w:val="22"/>
          <w:lang w:eastAsia="en-AU"/>
        </w:rPr>
        <w:t xml:space="preserve">from the classroom </w:t>
      </w:r>
      <w:r w:rsidRPr="00966FCB">
        <w:rPr>
          <w:rFonts w:asciiTheme="majorHAnsi" w:hAnsiTheme="majorHAnsi" w:cstheme="majorHAnsi"/>
          <w:sz w:val="22"/>
          <w:szCs w:val="22"/>
          <w:lang w:eastAsia="en-AU"/>
        </w:rPr>
        <w:t xml:space="preserve">to real life experiences. </w:t>
      </w:r>
      <w:r w:rsidR="00824CE2" w:rsidRPr="00966FCB">
        <w:rPr>
          <w:rFonts w:asciiTheme="majorHAnsi" w:hAnsiTheme="majorHAnsi" w:cstheme="majorHAnsi"/>
          <w:sz w:val="22"/>
          <w:szCs w:val="22"/>
          <w:lang w:eastAsia="en-AU"/>
        </w:rPr>
        <w:t>In this case, d</w:t>
      </w:r>
      <w:r w:rsidRPr="00966FCB">
        <w:rPr>
          <w:rFonts w:asciiTheme="majorHAnsi" w:hAnsiTheme="majorHAnsi" w:cstheme="majorHAnsi"/>
          <w:sz w:val="22"/>
          <w:szCs w:val="22"/>
          <w:lang w:eastAsia="en-AU"/>
        </w:rPr>
        <w:t xml:space="preserve">eveloping their observational skills to see things from a new perspective </w:t>
      </w:r>
      <w:r w:rsidR="00824CE2" w:rsidRPr="00966FCB">
        <w:rPr>
          <w:rFonts w:asciiTheme="majorHAnsi" w:hAnsiTheme="majorHAnsi" w:cstheme="majorHAnsi"/>
          <w:sz w:val="22"/>
          <w:szCs w:val="22"/>
          <w:lang w:eastAsia="en-AU"/>
        </w:rPr>
        <w:t xml:space="preserve">has </w:t>
      </w:r>
      <w:r w:rsidR="00C97529" w:rsidRPr="00966FCB">
        <w:rPr>
          <w:rFonts w:asciiTheme="majorHAnsi" w:hAnsiTheme="majorHAnsi" w:cstheme="majorHAnsi"/>
          <w:sz w:val="22"/>
          <w:szCs w:val="22"/>
          <w:lang w:eastAsia="en-AU"/>
        </w:rPr>
        <w:t>provided</w:t>
      </w:r>
      <w:r w:rsidRPr="00966FCB">
        <w:rPr>
          <w:rFonts w:asciiTheme="majorHAnsi" w:hAnsiTheme="majorHAnsi" w:cstheme="majorHAnsi"/>
          <w:sz w:val="22"/>
          <w:szCs w:val="22"/>
          <w:lang w:eastAsia="en-AU"/>
        </w:rPr>
        <w:t xml:space="preserve"> the students, and </w:t>
      </w:r>
      <w:r w:rsidR="00824CE2" w:rsidRPr="00966FCB">
        <w:rPr>
          <w:rFonts w:asciiTheme="majorHAnsi" w:hAnsiTheme="majorHAnsi" w:cstheme="majorHAnsi"/>
          <w:sz w:val="22"/>
          <w:szCs w:val="22"/>
          <w:lang w:eastAsia="en-AU"/>
        </w:rPr>
        <w:t xml:space="preserve">now </w:t>
      </w:r>
      <w:r w:rsidRPr="00966FCB">
        <w:rPr>
          <w:rFonts w:asciiTheme="majorHAnsi" w:hAnsiTheme="majorHAnsi" w:cstheme="majorHAnsi"/>
          <w:sz w:val="22"/>
          <w:szCs w:val="22"/>
          <w:lang w:eastAsia="en-AU"/>
        </w:rPr>
        <w:t>the pub</w:t>
      </w:r>
      <w:r w:rsidR="00824CE2" w:rsidRPr="00966FCB">
        <w:rPr>
          <w:rFonts w:asciiTheme="majorHAnsi" w:hAnsiTheme="majorHAnsi" w:cstheme="majorHAnsi"/>
          <w:sz w:val="22"/>
          <w:szCs w:val="22"/>
          <w:lang w:eastAsia="en-AU"/>
        </w:rPr>
        <w:t>l</w:t>
      </w:r>
      <w:r w:rsidRPr="00966FCB">
        <w:rPr>
          <w:rFonts w:asciiTheme="majorHAnsi" w:hAnsiTheme="majorHAnsi" w:cstheme="majorHAnsi"/>
          <w:sz w:val="22"/>
          <w:szCs w:val="22"/>
          <w:lang w:eastAsia="en-AU"/>
        </w:rPr>
        <w:t>ic,</w:t>
      </w:r>
      <w:r w:rsidR="000B1BAC">
        <w:rPr>
          <w:rFonts w:asciiTheme="majorHAnsi" w:hAnsiTheme="majorHAnsi" w:cstheme="majorHAnsi"/>
          <w:sz w:val="22"/>
          <w:szCs w:val="22"/>
          <w:lang w:eastAsia="en-AU"/>
        </w:rPr>
        <w:t xml:space="preserve"> </w:t>
      </w:r>
      <w:r w:rsidR="00C97529" w:rsidRPr="00966FCB">
        <w:rPr>
          <w:rFonts w:asciiTheme="majorHAnsi" w:hAnsiTheme="majorHAnsi" w:cstheme="majorHAnsi"/>
          <w:sz w:val="22"/>
          <w:szCs w:val="22"/>
          <w:lang w:eastAsia="en-AU"/>
        </w:rPr>
        <w:t xml:space="preserve">with an increased </w:t>
      </w:r>
      <w:r w:rsidRPr="00966FCB">
        <w:rPr>
          <w:rFonts w:asciiTheme="majorHAnsi" w:hAnsiTheme="majorHAnsi" w:cstheme="majorHAnsi"/>
          <w:sz w:val="22"/>
          <w:szCs w:val="22"/>
          <w:lang w:eastAsia="en-AU"/>
        </w:rPr>
        <w:t>understand</w:t>
      </w:r>
      <w:r w:rsidR="00C97529" w:rsidRPr="00966FCB">
        <w:rPr>
          <w:rFonts w:asciiTheme="majorHAnsi" w:hAnsiTheme="majorHAnsi" w:cstheme="majorHAnsi"/>
          <w:sz w:val="22"/>
          <w:szCs w:val="22"/>
          <w:lang w:eastAsia="en-AU"/>
        </w:rPr>
        <w:t>ing of</w:t>
      </w:r>
      <w:r w:rsidRPr="00966FCB">
        <w:rPr>
          <w:rFonts w:asciiTheme="majorHAnsi" w:hAnsiTheme="majorHAnsi" w:cstheme="majorHAnsi"/>
          <w:sz w:val="22"/>
          <w:szCs w:val="22"/>
          <w:lang w:eastAsia="en-AU"/>
        </w:rPr>
        <w:t xml:space="preserve"> </w:t>
      </w:r>
      <w:r w:rsidR="001C7BFC" w:rsidRPr="00966FCB">
        <w:rPr>
          <w:rFonts w:asciiTheme="majorHAnsi" w:hAnsiTheme="majorHAnsi" w:cstheme="majorHAnsi"/>
          <w:sz w:val="22"/>
          <w:szCs w:val="22"/>
          <w:lang w:eastAsia="en-AU"/>
        </w:rPr>
        <w:t xml:space="preserve">one of the threats and how </w:t>
      </w:r>
      <w:r w:rsidRPr="00966FCB">
        <w:rPr>
          <w:rFonts w:asciiTheme="majorHAnsi" w:hAnsiTheme="majorHAnsi" w:cstheme="majorHAnsi"/>
          <w:sz w:val="22"/>
          <w:szCs w:val="22"/>
          <w:lang w:eastAsia="en-AU"/>
        </w:rPr>
        <w:t xml:space="preserve">they </w:t>
      </w:r>
      <w:r w:rsidR="001C7BFC" w:rsidRPr="00966FCB">
        <w:rPr>
          <w:rFonts w:asciiTheme="majorHAnsi" w:hAnsiTheme="majorHAnsi" w:cstheme="majorHAnsi"/>
          <w:sz w:val="22"/>
          <w:szCs w:val="22"/>
          <w:lang w:eastAsia="en-AU"/>
        </w:rPr>
        <w:t xml:space="preserve">can </w:t>
      </w:r>
      <w:r w:rsidR="00C97529" w:rsidRPr="00966FCB">
        <w:rPr>
          <w:rFonts w:asciiTheme="majorHAnsi" w:hAnsiTheme="majorHAnsi" w:cstheme="majorHAnsi"/>
          <w:sz w:val="22"/>
          <w:szCs w:val="22"/>
          <w:lang w:eastAsia="en-AU"/>
        </w:rPr>
        <w:t xml:space="preserve">help </w:t>
      </w:r>
      <w:r w:rsidRPr="00966FCB">
        <w:rPr>
          <w:rFonts w:asciiTheme="majorHAnsi" w:hAnsiTheme="majorHAnsi" w:cstheme="majorHAnsi"/>
          <w:sz w:val="22"/>
          <w:szCs w:val="22"/>
          <w:lang w:eastAsia="en-AU"/>
        </w:rPr>
        <w:t xml:space="preserve">safeguard our marine ecosystems and species,” Keable said. </w:t>
      </w:r>
    </w:p>
    <w:p w14:paraId="494F23D8" w14:textId="58948574" w:rsidR="002461C4" w:rsidRPr="00BE0C3A" w:rsidRDefault="002461C4" w:rsidP="002461C4">
      <w:pPr>
        <w:rPr>
          <w:rFonts w:ascii="Calibri Light" w:hAnsi="Calibri Light" w:cs="Calibri Light"/>
          <w:sz w:val="22"/>
          <w:szCs w:val="22"/>
        </w:rPr>
      </w:pPr>
      <w:r w:rsidRPr="00BE0C3A">
        <w:rPr>
          <w:rFonts w:ascii="Calibri Light" w:hAnsi="Calibri Light" w:cs="Calibri Light"/>
          <w:sz w:val="22"/>
          <w:szCs w:val="22"/>
        </w:rPr>
        <w:t>Principal</w:t>
      </w:r>
      <w:r w:rsidR="00425DF7">
        <w:rPr>
          <w:rFonts w:ascii="Calibri Light" w:hAnsi="Calibri Light" w:cs="Calibri Light"/>
          <w:sz w:val="22"/>
          <w:szCs w:val="22"/>
        </w:rPr>
        <w:t xml:space="preserve"> of Great Lakes College,</w:t>
      </w:r>
      <w:r w:rsidRPr="00BE0C3A">
        <w:rPr>
          <w:rFonts w:ascii="Calibri Light" w:hAnsi="Calibri Light" w:cs="Calibri Light"/>
          <w:sz w:val="22"/>
          <w:szCs w:val="22"/>
        </w:rPr>
        <w:t xml:space="preserve"> Sally Chad</w:t>
      </w:r>
      <w:r w:rsidR="00425DF7">
        <w:rPr>
          <w:rFonts w:ascii="Calibri Light" w:hAnsi="Calibri Light" w:cs="Calibri Light"/>
          <w:sz w:val="22"/>
          <w:szCs w:val="22"/>
        </w:rPr>
        <w:t>,</w:t>
      </w:r>
      <w:r w:rsidRPr="00BE0C3A">
        <w:rPr>
          <w:rFonts w:ascii="Calibri Light" w:hAnsi="Calibri Light" w:cs="Calibri Light"/>
          <w:sz w:val="22"/>
          <w:szCs w:val="22"/>
        </w:rPr>
        <w:t xml:space="preserve"> said the academic acknowledgement of the students’ work is testimony to their enthusiasm and thoroughness, and to the guidance of their science teacher, Simon Patterson.</w:t>
      </w:r>
    </w:p>
    <w:p w14:paraId="7C1EF3E0" w14:textId="77777777" w:rsidR="002461C4" w:rsidRPr="00BE0C3A" w:rsidRDefault="002461C4" w:rsidP="002461C4">
      <w:pPr>
        <w:rPr>
          <w:rFonts w:ascii="Calibri Light" w:hAnsi="Calibri Light" w:cs="Calibri Light"/>
          <w:sz w:val="22"/>
          <w:szCs w:val="22"/>
        </w:rPr>
      </w:pPr>
      <w:r w:rsidRPr="00BE0C3A">
        <w:rPr>
          <w:rFonts w:ascii="Calibri Light" w:hAnsi="Calibri Light" w:cs="Calibri Light"/>
          <w:sz w:val="22"/>
          <w:szCs w:val="22"/>
        </w:rPr>
        <w:t>“Intelligent curiosity is the seed of all new learning, and that’s exactly what the students showed while snorkelling in Wallis Lake in Term 4 last year,” Ms Chad said.</w:t>
      </w:r>
    </w:p>
    <w:p w14:paraId="0099753A" w14:textId="6B5872EE" w:rsidR="002461C4" w:rsidRPr="002461C4" w:rsidRDefault="002461C4" w:rsidP="002461C4">
      <w:pPr>
        <w:pStyle w:val="Default"/>
        <w:rPr>
          <w:rFonts w:asciiTheme="majorHAnsi" w:hAnsiTheme="majorHAnsi" w:cstheme="majorHAnsi"/>
          <w:sz w:val="22"/>
          <w:szCs w:val="22"/>
        </w:rPr>
      </w:pPr>
      <w:r w:rsidRPr="002461C4">
        <w:rPr>
          <w:rFonts w:asciiTheme="majorHAnsi" w:hAnsiTheme="majorHAnsi" w:cstheme="majorHAnsi"/>
          <w:sz w:val="22"/>
          <w:szCs w:val="22"/>
        </w:rPr>
        <w:t xml:space="preserve">Chief </w:t>
      </w:r>
      <w:r w:rsidR="001B2626">
        <w:rPr>
          <w:rFonts w:asciiTheme="majorHAnsi" w:hAnsiTheme="majorHAnsi" w:cstheme="majorHAnsi"/>
          <w:sz w:val="22"/>
          <w:szCs w:val="22"/>
        </w:rPr>
        <w:t>S</w:t>
      </w:r>
      <w:r w:rsidRPr="002461C4">
        <w:rPr>
          <w:rFonts w:asciiTheme="majorHAnsi" w:hAnsiTheme="majorHAnsi" w:cstheme="majorHAnsi"/>
          <w:sz w:val="22"/>
          <w:szCs w:val="22"/>
        </w:rPr>
        <w:t xml:space="preserve">cientist and </w:t>
      </w:r>
      <w:r w:rsidR="001B2626">
        <w:rPr>
          <w:rFonts w:asciiTheme="majorHAnsi" w:hAnsiTheme="majorHAnsi" w:cstheme="majorHAnsi"/>
          <w:sz w:val="22"/>
          <w:szCs w:val="22"/>
        </w:rPr>
        <w:t>D</w:t>
      </w:r>
      <w:r w:rsidRPr="002461C4">
        <w:rPr>
          <w:rFonts w:asciiTheme="majorHAnsi" w:hAnsiTheme="majorHAnsi" w:cstheme="majorHAnsi"/>
          <w:sz w:val="22"/>
          <w:szCs w:val="22"/>
        </w:rPr>
        <w:t xml:space="preserve">irector, Australian Museum Research Institute, Professor Kristofer Helgen said this research highlighted why museum collections and citizen scientists are vital to our understanding of our changing climate.  </w:t>
      </w:r>
    </w:p>
    <w:p w14:paraId="1A32D1FE" w14:textId="77777777" w:rsidR="002461C4" w:rsidRPr="002461C4" w:rsidRDefault="002461C4" w:rsidP="002461C4">
      <w:pPr>
        <w:pStyle w:val="Default"/>
        <w:rPr>
          <w:rFonts w:asciiTheme="majorHAnsi" w:hAnsiTheme="majorHAnsi" w:cstheme="majorHAnsi"/>
          <w:sz w:val="22"/>
          <w:szCs w:val="22"/>
        </w:rPr>
      </w:pPr>
    </w:p>
    <w:p w14:paraId="2AAEBF4A" w14:textId="42F5B0DF" w:rsidR="002461C4" w:rsidRDefault="002461C4" w:rsidP="002461C4">
      <w:pPr>
        <w:pStyle w:val="Default"/>
        <w:rPr>
          <w:rFonts w:asciiTheme="majorHAnsi" w:hAnsiTheme="majorHAnsi" w:cstheme="majorHAnsi"/>
          <w:sz w:val="22"/>
          <w:szCs w:val="22"/>
        </w:rPr>
      </w:pPr>
      <w:r w:rsidRPr="002461C4">
        <w:rPr>
          <w:rFonts w:asciiTheme="majorHAnsi" w:hAnsiTheme="majorHAnsi" w:cstheme="majorHAnsi"/>
          <w:sz w:val="22"/>
          <w:szCs w:val="22"/>
        </w:rPr>
        <w:t xml:space="preserve">“Drs Keable and Mah have utilised our museum collection to show how our warming climate is affecting marine species. Data from our collections provides information on geographical distribution – as this study demonstrates, </w:t>
      </w:r>
      <w:r w:rsidR="00582578">
        <w:rPr>
          <w:rFonts w:asciiTheme="majorHAnsi" w:hAnsiTheme="majorHAnsi" w:cstheme="majorHAnsi"/>
          <w:sz w:val="22"/>
          <w:szCs w:val="22"/>
        </w:rPr>
        <w:t xml:space="preserve">as well as </w:t>
      </w:r>
      <w:r w:rsidRPr="002461C4">
        <w:rPr>
          <w:rFonts w:asciiTheme="majorHAnsi" w:hAnsiTheme="majorHAnsi" w:cstheme="majorHAnsi"/>
          <w:sz w:val="22"/>
          <w:szCs w:val="22"/>
        </w:rPr>
        <w:t xml:space="preserve">timing of life cycle events, and are incredibly valuable in understanding how species are reacting to climate change,” Helgen said. </w:t>
      </w:r>
    </w:p>
    <w:p w14:paraId="668F348D" w14:textId="1EDFE163" w:rsidR="00EF2FAC" w:rsidRDefault="00EF2FAC" w:rsidP="002461C4">
      <w:pPr>
        <w:pStyle w:val="Default"/>
        <w:rPr>
          <w:rFonts w:asciiTheme="majorHAnsi" w:hAnsiTheme="majorHAnsi" w:cstheme="majorHAnsi"/>
          <w:sz w:val="22"/>
          <w:szCs w:val="22"/>
        </w:rPr>
      </w:pPr>
    </w:p>
    <w:p w14:paraId="0DD6567B" w14:textId="725D0C6F" w:rsidR="00EF2FAC" w:rsidRPr="00EF2FAC" w:rsidRDefault="00EF2FAC" w:rsidP="002461C4">
      <w:pPr>
        <w:pStyle w:val="Default"/>
        <w:rPr>
          <w:rFonts w:asciiTheme="majorHAnsi" w:hAnsiTheme="majorHAnsi" w:cstheme="majorHAnsi"/>
          <w:b/>
          <w:bCs/>
          <w:sz w:val="22"/>
          <w:szCs w:val="22"/>
        </w:rPr>
      </w:pPr>
      <w:r w:rsidRPr="00EF2FAC">
        <w:rPr>
          <w:rFonts w:asciiTheme="majorHAnsi" w:hAnsiTheme="majorHAnsi" w:cstheme="majorHAnsi"/>
          <w:b/>
          <w:bCs/>
          <w:sz w:val="22"/>
          <w:szCs w:val="22"/>
        </w:rPr>
        <w:t>Editors note</w:t>
      </w:r>
      <w:r w:rsidR="00500B04">
        <w:rPr>
          <w:rFonts w:asciiTheme="majorHAnsi" w:hAnsiTheme="majorHAnsi" w:cstheme="majorHAnsi"/>
          <w:b/>
          <w:bCs/>
          <w:sz w:val="22"/>
          <w:szCs w:val="22"/>
        </w:rPr>
        <w:t>:</w:t>
      </w:r>
      <w:r w:rsidRPr="00EF2FAC">
        <w:rPr>
          <w:rFonts w:asciiTheme="majorHAnsi" w:hAnsiTheme="majorHAnsi" w:cstheme="majorHAnsi"/>
          <w:b/>
          <w:bCs/>
          <w:sz w:val="22"/>
          <w:szCs w:val="22"/>
        </w:rPr>
        <w:t xml:space="preserve"> images, science paper found </w:t>
      </w:r>
      <w:hyperlink r:id="rId10" w:history="1">
        <w:r w:rsidR="00500B04" w:rsidRPr="00500B04">
          <w:rPr>
            <w:rStyle w:val="Hyperlink"/>
            <w:rFonts w:asciiTheme="majorHAnsi" w:hAnsiTheme="majorHAnsi" w:cstheme="majorHAnsi"/>
            <w:b/>
            <w:bCs/>
            <w:sz w:val="22"/>
            <w:szCs w:val="22"/>
          </w:rPr>
          <w:t>here</w:t>
        </w:r>
      </w:hyperlink>
    </w:p>
    <w:p w14:paraId="0CED39D6" w14:textId="51CD8869" w:rsidR="002461C4" w:rsidRPr="00EF2FAC" w:rsidRDefault="002461C4" w:rsidP="002461C4">
      <w:pPr>
        <w:pStyle w:val="Default"/>
        <w:rPr>
          <w:rFonts w:ascii="Calibri Light" w:hAnsi="Calibri Light" w:cs="Calibri Light"/>
          <w:b/>
          <w:bCs/>
          <w:sz w:val="22"/>
          <w:szCs w:val="22"/>
        </w:rPr>
      </w:pPr>
    </w:p>
    <w:p w14:paraId="385E3A5E" w14:textId="77777777" w:rsidR="002B1D1E" w:rsidRDefault="002B1D1E" w:rsidP="002B1D1E">
      <w:pPr>
        <w:pStyle w:val="AMReportSubSectionTitle"/>
        <w:jc w:val="center"/>
        <w:rPr>
          <w:rFonts w:asciiTheme="majorHAnsi" w:hAnsiTheme="majorHAnsi" w:cstheme="majorHAnsi"/>
          <w:b w:val="0"/>
          <w:bCs/>
          <w:color w:val="202122"/>
          <w:sz w:val="22"/>
          <w:szCs w:val="22"/>
          <w:shd w:val="clear" w:color="auto" w:fill="FFFFFF"/>
        </w:rPr>
      </w:pPr>
      <w:r w:rsidRPr="004861B0">
        <w:rPr>
          <w:rFonts w:asciiTheme="majorHAnsi" w:hAnsiTheme="majorHAnsi" w:cstheme="majorHAnsi"/>
          <w:b w:val="0"/>
          <w:bCs/>
          <w:color w:val="202122"/>
          <w:sz w:val="22"/>
          <w:szCs w:val="22"/>
          <w:shd w:val="clear" w:color="auto" w:fill="FFFFFF"/>
        </w:rPr>
        <w:t>#</w:t>
      </w:r>
      <w:r>
        <w:rPr>
          <w:rFonts w:asciiTheme="majorHAnsi" w:hAnsiTheme="majorHAnsi" w:cstheme="majorHAnsi"/>
          <w:b w:val="0"/>
          <w:bCs/>
          <w:color w:val="202122"/>
          <w:sz w:val="22"/>
          <w:szCs w:val="22"/>
          <w:shd w:val="clear" w:color="auto" w:fill="FFFFFF"/>
        </w:rPr>
        <w:t xml:space="preserve"> </w:t>
      </w:r>
      <w:r w:rsidRPr="004861B0">
        <w:rPr>
          <w:rFonts w:asciiTheme="majorHAnsi" w:hAnsiTheme="majorHAnsi" w:cstheme="majorHAnsi"/>
          <w:b w:val="0"/>
          <w:bCs/>
          <w:color w:val="202122"/>
          <w:sz w:val="22"/>
          <w:szCs w:val="22"/>
          <w:shd w:val="clear" w:color="auto" w:fill="FFFFFF"/>
        </w:rPr>
        <w:t>ENDS #</w:t>
      </w:r>
    </w:p>
    <w:p w14:paraId="5C0FE798" w14:textId="77777777" w:rsidR="002B1D1E" w:rsidRPr="00966FCB" w:rsidRDefault="002B1D1E" w:rsidP="002B1D1E">
      <w:pPr>
        <w:autoSpaceDE w:val="0"/>
        <w:autoSpaceDN w:val="0"/>
        <w:adjustRightInd w:val="0"/>
        <w:spacing w:before="0" w:after="0" w:line="240" w:lineRule="auto"/>
        <w:rPr>
          <w:rFonts w:asciiTheme="majorHAnsi" w:hAnsiTheme="majorHAnsi" w:cstheme="majorHAnsi"/>
          <w:b/>
          <w:bCs/>
          <w:sz w:val="21"/>
          <w:szCs w:val="21"/>
        </w:rPr>
      </w:pPr>
      <w:r w:rsidRPr="00966FCB">
        <w:rPr>
          <w:rFonts w:asciiTheme="majorHAnsi" w:hAnsiTheme="majorHAnsi" w:cstheme="majorHAnsi"/>
          <w:b/>
          <w:bCs/>
          <w:sz w:val="21"/>
          <w:szCs w:val="21"/>
        </w:rPr>
        <w:t>About the Australian Museum (AM)</w:t>
      </w:r>
    </w:p>
    <w:p w14:paraId="20DC8264" w14:textId="71BDB811" w:rsidR="002B1D1E" w:rsidRDefault="002B1D1E" w:rsidP="00EF2FAC">
      <w:pPr>
        <w:autoSpaceDE w:val="0"/>
        <w:autoSpaceDN w:val="0"/>
        <w:adjustRightInd w:val="0"/>
        <w:spacing w:before="0" w:after="0" w:line="240" w:lineRule="auto"/>
        <w:rPr>
          <w:rFonts w:asciiTheme="majorHAnsi" w:hAnsiTheme="majorHAnsi" w:cstheme="majorHAnsi"/>
          <w:color w:val="202122"/>
          <w:sz w:val="18"/>
          <w:szCs w:val="18"/>
          <w:shd w:val="clear" w:color="auto" w:fill="FFFFFF"/>
        </w:rPr>
      </w:pPr>
      <w:r w:rsidRPr="00966FCB">
        <w:rPr>
          <w:rFonts w:asciiTheme="majorHAnsi" w:hAnsiTheme="majorHAnsi" w:cstheme="majorHAnsi"/>
          <w:sz w:val="21"/>
          <w:szCs w:val="21"/>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w:t>
      </w:r>
      <w:r w:rsidR="00EF2FAC">
        <w:rPr>
          <w:rFonts w:asciiTheme="majorHAnsi" w:hAnsiTheme="majorHAnsi" w:cstheme="majorHAnsi"/>
          <w:sz w:val="21"/>
          <w:szCs w:val="21"/>
        </w:rPr>
        <w:t xml:space="preserve"> </w:t>
      </w:r>
      <w:r w:rsidRPr="00966FCB">
        <w:rPr>
          <w:rFonts w:asciiTheme="majorHAnsi" w:hAnsiTheme="majorHAnsi" w:cstheme="majorHAnsi"/>
          <w:sz w:val="21"/>
          <w:szCs w:val="21"/>
        </w:rPr>
        <w:t>The AM commits to transforming the conversation around climate change, the environment and wildlife conservation; to being a strong advocate for First Nations cultures; and to continuing to develop world-leading science, collections, exhibitions and education programs. With more than 21.9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r w:rsidRPr="00371DCC">
        <w:rPr>
          <w:rFonts w:asciiTheme="majorHAnsi" w:hAnsiTheme="majorHAnsi" w:cstheme="majorHAnsi"/>
        </w:rPr>
        <w:t xml:space="preserve"> </w:t>
      </w:r>
      <w:r w:rsidRPr="00371DCC">
        <w:rPr>
          <w:rFonts w:asciiTheme="majorHAnsi" w:hAnsiTheme="majorHAnsi" w:cstheme="majorHAnsi"/>
          <w:shd w:val="clear" w:color="auto" w:fill="FFFFFF"/>
        </w:rPr>
        <w:t xml:space="preserve">   </w:t>
      </w:r>
      <w:r w:rsidRPr="00FD4FAB">
        <w:rPr>
          <w:rFonts w:asciiTheme="majorHAnsi" w:hAnsiTheme="majorHAnsi" w:cstheme="majorHAnsi"/>
          <w:color w:val="202122"/>
          <w:sz w:val="18"/>
          <w:szCs w:val="18"/>
          <w:shd w:val="clear" w:color="auto" w:fill="FFFFFF"/>
        </w:rPr>
        <w:tab/>
      </w:r>
    </w:p>
    <w:p w14:paraId="6F29C3B4" w14:textId="02FB1572" w:rsidR="001960D9" w:rsidRPr="00F13183" w:rsidRDefault="001960D9" w:rsidP="001960D9">
      <w:pPr>
        <w:tabs>
          <w:tab w:val="left" w:pos="1390"/>
        </w:tabs>
        <w:jc w:val="right"/>
        <w:rPr>
          <w:rFonts w:ascii="Arial" w:hAnsi="Arial" w:cs="Arial"/>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2</w:t>
      </w:r>
      <w:r w:rsidRPr="001960D9">
        <w:rPr>
          <w:rFonts w:asciiTheme="majorHAnsi" w:hAnsiTheme="majorHAnsi" w:cstheme="majorHAnsi"/>
        </w:rPr>
        <w:t>/2</w:t>
      </w:r>
    </w:p>
    <w:sectPr w:rsidR="001960D9" w:rsidRPr="00F13183" w:rsidSect="00966FCB">
      <w:headerReference w:type="default" r:id="rId11"/>
      <w:footerReference w:type="default" r:id="rId12"/>
      <w:headerReference w:type="first" r:id="rId13"/>
      <w:footerReference w:type="first" r:id="rId14"/>
      <w:pgSz w:w="11900" w:h="16840"/>
      <w:pgMar w:top="1293" w:right="703" w:bottom="1843" w:left="794"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B9D07" w14:textId="77777777" w:rsidR="00425DF7" w:rsidRDefault="00425DF7" w:rsidP="00B02A9A">
      <w:pPr>
        <w:spacing w:before="0" w:after="0" w:line="240" w:lineRule="auto"/>
      </w:pPr>
      <w:r>
        <w:separator/>
      </w:r>
    </w:p>
  </w:endnote>
  <w:endnote w:type="continuationSeparator" w:id="0">
    <w:p w14:paraId="2AC89363" w14:textId="77777777" w:rsidR="00425DF7" w:rsidRDefault="00425DF7"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Black">
    <w:altName w:val="Calibri"/>
    <w:panose1 w:val="00000000000000000000"/>
    <w:charset w:val="4D"/>
    <w:family w:val="auto"/>
    <w:notTrueType/>
    <w:pitch w:val="variable"/>
    <w:sig w:usb0="00000001" w:usb1="5000205B" w:usb2="00000000" w:usb3="00000000" w:csb0="00000097" w:csb1="00000000"/>
  </w:font>
  <w:font w:name="Apercu Pro">
    <w:altName w:val="Cambria"/>
    <w:panose1 w:val="00000000000000000000"/>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18A4" w14:textId="77777777" w:rsidR="00425DF7" w:rsidRPr="006468A2" w:rsidRDefault="00425DF7" w:rsidP="00425DF7">
    <w:pPr>
      <w:pStyle w:val="Footer"/>
    </w:pPr>
    <w:r w:rsidRPr="00BC1EF9">
      <w:rPr>
        <w:noProof/>
        <w:lang w:eastAsia="en-AU"/>
      </w:rPr>
      <mc:AlternateContent>
        <mc:Choice Requires="wps">
          <w:drawing>
            <wp:anchor distT="0" distB="0" distL="114300" distR="114300" simplePos="0" relativeHeight="251668480" behindDoc="0" locked="0" layoutInCell="1" allowOverlap="1" wp14:anchorId="447CE25A" wp14:editId="06046B5E">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2B2A004A" w14:textId="77777777" w:rsidR="00425DF7" w:rsidRDefault="00425DF7" w:rsidP="00425DF7">
                          <w:pPr>
                            <w:spacing w:before="0" w:after="50"/>
                            <w:rPr>
                              <w:rFonts w:ascii="Apercu Pro Black" w:hAnsi="Apercu Pro Black"/>
                              <w:b/>
                              <w:bCs/>
                            </w:rPr>
                          </w:pPr>
                          <w:r>
                            <w:rPr>
                              <w:rFonts w:ascii="Apercu Pro Black" w:hAnsi="Apercu Pro Black"/>
                              <w:b/>
                              <w:bCs/>
                            </w:rPr>
                            <w:t>Connect with us</w:t>
                          </w:r>
                        </w:p>
                        <w:p w14:paraId="0559F213" w14:textId="77777777" w:rsidR="00425DF7" w:rsidRPr="00DA739A" w:rsidRDefault="00425DF7" w:rsidP="00425DF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712" name="Picture 7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713" name="Picture 71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714" name="Picture 71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715" name="Picture 7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7CE25A"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" filled="f" stroked="f" strokeweight=".5pt">
              <v:textbox style="mso-fit-shape-to-text:t" inset="0,0,0,0">
                <w:txbxContent>
                  <w:p w14:paraId="2B2A004A" w14:textId="77777777" w:rsidR="00425DF7" w:rsidRDefault="00425DF7" w:rsidP="00425DF7">
                    <w:pPr>
                      <w:spacing w:before="0" w:after="50"/>
                      <w:rPr>
                        <w:rFonts w:ascii="Apercu Pro Black" w:hAnsi="Apercu Pro Black"/>
                        <w:b/>
                        <w:bCs/>
                      </w:rPr>
                    </w:pPr>
                    <w:r>
                      <w:rPr>
                        <w:rFonts w:ascii="Apercu Pro Black" w:hAnsi="Apercu Pro Black"/>
                        <w:b/>
                        <w:bCs/>
                      </w:rPr>
                      <w:t>Connect with us</w:t>
                    </w:r>
                  </w:p>
                  <w:p w14:paraId="0559F213" w14:textId="77777777" w:rsidR="00425DF7" w:rsidRPr="00DA739A" w:rsidRDefault="00425DF7" w:rsidP="00425DF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11EBD98" wp14:editId="635C3078">
                          <wp:extent cx="237600" cy="237600"/>
                          <wp:effectExtent l="0" t="0" r="3810" b="3810"/>
                          <wp:docPr id="712" name="Picture 7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2BC4F49" wp14:editId="6D3A8406">
                          <wp:extent cx="237600" cy="237600"/>
                          <wp:effectExtent l="0" t="0" r="3810" b="3810"/>
                          <wp:docPr id="713" name="Picture 7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E7D895" wp14:editId="716CB673">
                          <wp:extent cx="237600" cy="237600"/>
                          <wp:effectExtent l="0" t="0" r="3810" b="3810"/>
                          <wp:docPr id="714" name="Picture 7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2A05063" wp14:editId="0B38D47D">
                          <wp:extent cx="237600" cy="237600"/>
                          <wp:effectExtent l="0" t="0" r="3810" b="3810"/>
                          <wp:docPr id="715" name="Picture 7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7297B25D" wp14:editId="40A282FC">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68259528" w14:textId="77777777" w:rsidR="00425DF7" w:rsidRPr="00CC2DE7" w:rsidRDefault="00425DF7" w:rsidP="00425DF7">
                          <w:pPr>
                            <w:spacing w:before="0" w:after="50"/>
                            <w:rPr>
                              <w:rFonts w:ascii="Apercu Pro Black" w:hAnsi="Apercu Pro Black"/>
                              <w:b/>
                              <w:bCs/>
                            </w:rPr>
                          </w:pPr>
                          <w:r>
                            <w:rPr>
                              <w:rFonts w:ascii="Apercu Pro Black" w:hAnsi="Apercu Pro Black"/>
                              <w:b/>
                              <w:bCs/>
                            </w:rPr>
                            <w:t>Media Contact</w:t>
                          </w:r>
                        </w:p>
                        <w:p w14:paraId="6CFFF283" w14:textId="77777777" w:rsidR="00425DF7" w:rsidRPr="00E35A60" w:rsidRDefault="00425DF7" w:rsidP="001948BE">
                          <w:pPr>
                            <w:pStyle w:val="SmallCaptions10pt"/>
                            <w:rPr>
                              <w:b/>
                              <w:bCs/>
                            </w:rPr>
                          </w:pPr>
                          <w:r>
                            <w:rPr>
                              <w:b/>
                              <w:bCs/>
                            </w:rPr>
                            <w:t>Claire Vince, Media Advisor</w:t>
                          </w:r>
                          <w:r>
                            <w:rPr>
                              <w:b/>
                              <w:bCs/>
                            </w:rPr>
                            <w:tab/>
                          </w:r>
                        </w:p>
                        <w:p w14:paraId="320786B3" w14:textId="47B052EC" w:rsidR="00425DF7" w:rsidRDefault="00425DF7" w:rsidP="001948BE">
                          <w:pPr>
                            <w:pStyle w:val="SmallCaptions10pt"/>
                          </w:pPr>
                          <w:r w:rsidRPr="00E35A60">
                            <w:rPr>
                              <w:b/>
                              <w:bCs/>
                            </w:rPr>
                            <w:t>T</w:t>
                          </w:r>
                          <w:r>
                            <w:t xml:space="preserve"> 0468 726 910</w:t>
                          </w:r>
                        </w:p>
                        <w:p w14:paraId="65C74549" w14:textId="3CE0C23E" w:rsidR="00425DF7" w:rsidRDefault="00425DF7" w:rsidP="001948BE">
                          <w:pPr>
                            <w:pStyle w:val="SmallCaptions10pt"/>
                          </w:pPr>
                          <w:r w:rsidRPr="00E35A60">
                            <w:rPr>
                              <w:b/>
                              <w:bCs/>
                            </w:rPr>
                            <w:t>E</w:t>
                          </w:r>
                          <w:r w:rsidRPr="00CC2DE7">
                            <w:t xml:space="preserve"> </w:t>
                          </w:r>
                          <w:r>
                            <w:t>claire.vince</w:t>
                          </w:r>
                          <w:r w:rsidRPr="00CC2DE7">
                            <w:t>@aus</w:t>
                          </w:r>
                          <w:r>
                            <w:t>tralian.museum</w:t>
                          </w:r>
                        </w:p>
                        <w:p w14:paraId="0C566098" w14:textId="32B88CD7" w:rsidR="00425DF7" w:rsidRPr="00CC2DE7" w:rsidRDefault="00425DF7" w:rsidP="00425DF7">
                          <w:pPr>
                            <w:pStyle w:val="SmallCaptions10pt"/>
                          </w:pPr>
                        </w:p>
                        <w:p w14:paraId="68C45D17" w14:textId="77777777" w:rsidR="00425DF7" w:rsidRPr="00CC2DE7" w:rsidRDefault="00425DF7" w:rsidP="00425DF7">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97B25D" id="_x0000_t202" coordsize="21600,21600" o:spt="202" path="m,l,21600r21600,l21600,xe">
              <v:stroke joinstyle="miter"/>
              <v:path gradientshapeok="t" o:connecttype="rect"/>
            </v:shapetype>
            <v:shape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" filled="f" stroked="f" strokeweight=".5pt">
              <v:textbox style="mso-fit-shape-to-text:t" inset="0,0,0,0">
                <w:txbxContent>
                  <w:p w14:paraId="68259528" w14:textId="77777777" w:rsidR="00425DF7" w:rsidRPr="00CC2DE7" w:rsidRDefault="00425DF7" w:rsidP="00425DF7">
                    <w:pPr>
                      <w:spacing w:before="0" w:after="50"/>
                      <w:rPr>
                        <w:rFonts w:ascii="Apercu Pro Black" w:hAnsi="Apercu Pro Black"/>
                        <w:b/>
                        <w:bCs/>
                      </w:rPr>
                    </w:pPr>
                    <w:r>
                      <w:rPr>
                        <w:rFonts w:ascii="Apercu Pro Black" w:hAnsi="Apercu Pro Black"/>
                        <w:b/>
                        <w:bCs/>
                      </w:rPr>
                      <w:t>Media Contact</w:t>
                    </w:r>
                  </w:p>
                  <w:p w14:paraId="6CFFF283" w14:textId="77777777" w:rsidR="00425DF7" w:rsidRPr="00E35A60" w:rsidRDefault="00425DF7" w:rsidP="001948BE">
                    <w:pPr>
                      <w:pStyle w:val="SmallCaptions10pt"/>
                      <w:rPr>
                        <w:b/>
                        <w:bCs/>
                      </w:rPr>
                    </w:pPr>
                    <w:r>
                      <w:rPr>
                        <w:b/>
                        <w:bCs/>
                      </w:rPr>
                      <w:t>Claire Vince, Media Advisor</w:t>
                    </w:r>
                    <w:r>
                      <w:rPr>
                        <w:b/>
                        <w:bCs/>
                      </w:rPr>
                      <w:tab/>
                    </w:r>
                  </w:p>
                  <w:p w14:paraId="320786B3" w14:textId="47B052EC" w:rsidR="00425DF7" w:rsidRDefault="00425DF7" w:rsidP="001948BE">
                    <w:pPr>
                      <w:pStyle w:val="SmallCaptions10pt"/>
                    </w:pPr>
                    <w:r w:rsidRPr="00E35A60">
                      <w:rPr>
                        <w:b/>
                        <w:bCs/>
                      </w:rPr>
                      <w:t>T</w:t>
                    </w:r>
                    <w:r>
                      <w:t xml:space="preserve"> 0468 726 910</w:t>
                    </w:r>
                  </w:p>
                  <w:p w14:paraId="65C74549" w14:textId="3CE0C23E" w:rsidR="00425DF7" w:rsidRDefault="00425DF7" w:rsidP="001948BE">
                    <w:pPr>
                      <w:pStyle w:val="SmallCaptions10pt"/>
                    </w:pPr>
                    <w:r w:rsidRPr="00E35A60">
                      <w:rPr>
                        <w:b/>
                        <w:bCs/>
                      </w:rPr>
                      <w:t>E</w:t>
                    </w:r>
                    <w:r w:rsidRPr="00CC2DE7">
                      <w:t xml:space="preserve"> </w:t>
                    </w:r>
                    <w:r>
                      <w:t>claire.vince</w:t>
                    </w:r>
                    <w:r w:rsidRPr="00CC2DE7">
                      <w:t>@aus</w:t>
                    </w:r>
                    <w:r>
                      <w:t>tralian.museum</w:t>
                    </w:r>
                  </w:p>
                  <w:p w14:paraId="0C566098" w14:textId="32B88CD7" w:rsidR="00425DF7" w:rsidRPr="00CC2DE7" w:rsidRDefault="00425DF7" w:rsidP="00425DF7">
                    <w:pPr>
                      <w:pStyle w:val="SmallCaptions10pt"/>
                    </w:pPr>
                  </w:p>
                  <w:p w14:paraId="68C45D17" w14:textId="77777777" w:rsidR="00425DF7" w:rsidRPr="00CC2DE7" w:rsidRDefault="00425DF7" w:rsidP="00425DF7">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3587D849" wp14:editId="37814116">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7C906921" w14:textId="77777777" w:rsidR="00425DF7" w:rsidRPr="00CC2DE7" w:rsidRDefault="00425DF7" w:rsidP="00425DF7">
                          <w:pPr>
                            <w:spacing w:before="0" w:after="50"/>
                            <w:rPr>
                              <w:rFonts w:ascii="Apercu Pro Black" w:hAnsi="Apercu Pro Black"/>
                              <w:b/>
                              <w:bCs/>
                            </w:rPr>
                          </w:pPr>
                          <w:r w:rsidRPr="00CC2DE7">
                            <w:rPr>
                              <w:rFonts w:ascii="Apercu Pro Black" w:hAnsi="Apercu Pro Black"/>
                              <w:b/>
                              <w:bCs/>
                            </w:rPr>
                            <w:t>Australian Museum</w:t>
                          </w:r>
                        </w:p>
                        <w:p w14:paraId="4B1E1791" w14:textId="77777777" w:rsidR="00425DF7" w:rsidRDefault="00425DF7" w:rsidP="00425DF7">
                          <w:pPr>
                            <w:spacing w:before="0" w:after="0" w:line="240" w:lineRule="auto"/>
                          </w:pPr>
                          <w:r w:rsidRPr="00CC2DE7">
                            <w:rPr>
                              <w:rFonts w:ascii="Apercu Pro" w:hAnsi="Apercu Pro"/>
                              <w:b/>
                              <w:bCs/>
                            </w:rPr>
                            <w:t>1 William St Sydney NSW 2010</w:t>
                          </w:r>
                        </w:p>
                        <w:p w14:paraId="5C7AE3D3" w14:textId="77777777" w:rsidR="00425DF7" w:rsidRDefault="00425DF7" w:rsidP="00425DF7">
                          <w:pPr>
                            <w:spacing w:before="0" w:after="0" w:line="240" w:lineRule="auto"/>
                          </w:pPr>
                          <w:r w:rsidRPr="00CC2DE7">
                            <w:rPr>
                              <w:rFonts w:ascii="Apercu Pro" w:hAnsi="Apercu Pro"/>
                              <w:b/>
                              <w:bCs/>
                            </w:rPr>
                            <w:t xml:space="preserve">T  </w:t>
                          </w:r>
                          <w:r w:rsidRPr="00CC2DE7">
                            <w:t>02 9320 6</w:t>
                          </w:r>
                          <w:r>
                            <w:t>000</w:t>
                          </w:r>
                        </w:p>
                        <w:p w14:paraId="718300CC" w14:textId="77777777" w:rsidR="00425DF7" w:rsidRPr="00CC2DE7" w:rsidRDefault="00425DF7" w:rsidP="00425DF7">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7D849"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" filled="f" stroked="f" strokeweight=".5pt">
              <v:textbox style="mso-fit-shape-to-text:t" inset="0,0,0,0">
                <w:txbxContent>
                  <w:p w14:paraId="7C906921" w14:textId="77777777" w:rsidR="00425DF7" w:rsidRPr="00CC2DE7" w:rsidRDefault="00425DF7" w:rsidP="00425DF7">
                    <w:pPr>
                      <w:spacing w:before="0" w:after="50"/>
                      <w:rPr>
                        <w:rFonts w:ascii="Apercu Pro Black" w:hAnsi="Apercu Pro Black"/>
                        <w:b/>
                        <w:bCs/>
                      </w:rPr>
                    </w:pPr>
                    <w:r w:rsidRPr="00CC2DE7">
                      <w:rPr>
                        <w:rFonts w:ascii="Apercu Pro Black" w:hAnsi="Apercu Pro Black"/>
                        <w:b/>
                        <w:bCs/>
                      </w:rPr>
                      <w:t>Australian Museum</w:t>
                    </w:r>
                  </w:p>
                  <w:p w14:paraId="4B1E1791" w14:textId="77777777" w:rsidR="00425DF7" w:rsidRDefault="00425DF7" w:rsidP="00425DF7">
                    <w:pPr>
                      <w:spacing w:before="0" w:after="0" w:line="240" w:lineRule="auto"/>
                    </w:pPr>
                    <w:r w:rsidRPr="00CC2DE7">
                      <w:rPr>
                        <w:rFonts w:ascii="Apercu Pro" w:hAnsi="Apercu Pro"/>
                        <w:b/>
                        <w:bCs/>
                      </w:rPr>
                      <w:t>1 William St Sydney NSW 2010</w:t>
                    </w:r>
                  </w:p>
                  <w:p w14:paraId="5C7AE3D3" w14:textId="77777777" w:rsidR="00425DF7" w:rsidRDefault="00425DF7" w:rsidP="00425DF7">
                    <w:pPr>
                      <w:spacing w:before="0" w:after="0" w:line="240" w:lineRule="auto"/>
                    </w:pPr>
                    <w:r w:rsidRPr="00CC2DE7">
                      <w:rPr>
                        <w:rFonts w:ascii="Apercu Pro" w:hAnsi="Apercu Pro"/>
                        <w:b/>
                        <w:bCs/>
                      </w:rPr>
                      <w:t xml:space="preserve">T  </w:t>
                    </w:r>
                    <w:r w:rsidRPr="00CC2DE7">
                      <w:t>02 9320 6</w:t>
                    </w:r>
                    <w:r>
                      <w:t>000</w:t>
                    </w:r>
                  </w:p>
                  <w:p w14:paraId="718300CC" w14:textId="77777777" w:rsidR="00425DF7" w:rsidRPr="00CC2DE7" w:rsidRDefault="00425DF7" w:rsidP="00425DF7">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40D3" w14:textId="77777777" w:rsidR="00425DF7" w:rsidRDefault="00425DF7">
    <w:pPr>
      <w:pStyle w:val="Footer"/>
    </w:pPr>
    <w:r w:rsidRPr="00B202EF">
      <w:rPr>
        <w:noProof/>
        <w:lang w:eastAsia="en-AU"/>
      </w:rPr>
      <mc:AlternateContent>
        <mc:Choice Requires="wps">
          <w:drawing>
            <wp:anchor distT="0" distB="0" distL="114300" distR="114300" simplePos="0" relativeHeight="251665408" behindDoc="0" locked="0" layoutInCell="1" allowOverlap="1" wp14:anchorId="40FDC784" wp14:editId="62DBED8A">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62BE46B1" w14:textId="77777777" w:rsidR="00425DF7" w:rsidRPr="00CC2DE7" w:rsidRDefault="00425DF7" w:rsidP="00425DF7">
                          <w:pPr>
                            <w:spacing w:before="0" w:after="50"/>
                            <w:rPr>
                              <w:rFonts w:ascii="Apercu Pro Black" w:hAnsi="Apercu Pro Black"/>
                              <w:b/>
                              <w:bCs/>
                            </w:rPr>
                          </w:pPr>
                          <w:r>
                            <w:rPr>
                              <w:rFonts w:ascii="Apercu Pro Black" w:hAnsi="Apercu Pro Black"/>
                              <w:b/>
                              <w:bCs/>
                            </w:rPr>
                            <w:t>Media Contact</w:t>
                          </w:r>
                        </w:p>
                        <w:p w14:paraId="38AAE43F" w14:textId="76CF72F6" w:rsidR="00425DF7" w:rsidRPr="00E35A60" w:rsidRDefault="00425DF7" w:rsidP="00425DF7">
                          <w:pPr>
                            <w:pStyle w:val="SmallCaptions10pt"/>
                            <w:rPr>
                              <w:b/>
                              <w:bCs/>
                            </w:rPr>
                          </w:pPr>
                          <w:r>
                            <w:rPr>
                              <w:b/>
                              <w:bCs/>
                            </w:rPr>
                            <w:t>Claire Vince, Media Advisor</w:t>
                          </w:r>
                          <w:r>
                            <w:rPr>
                              <w:b/>
                              <w:bCs/>
                            </w:rPr>
                            <w:tab/>
                          </w:r>
                        </w:p>
                        <w:p w14:paraId="0F03069A" w14:textId="6B7AFE8B" w:rsidR="00425DF7" w:rsidRDefault="00425DF7" w:rsidP="00425DF7">
                          <w:pPr>
                            <w:pStyle w:val="SmallCaptions10pt"/>
                          </w:pPr>
                          <w:r w:rsidRPr="00E35A60">
                            <w:rPr>
                              <w:b/>
                              <w:bCs/>
                            </w:rPr>
                            <w:t>T</w:t>
                          </w:r>
                          <w:r w:rsidR="00500B04">
                            <w:t xml:space="preserve"> </w:t>
                          </w:r>
                          <w:r>
                            <w:t>0468 726 910</w:t>
                          </w:r>
                        </w:p>
                        <w:p w14:paraId="156F4E1B" w14:textId="3F93080B" w:rsidR="00425DF7" w:rsidRDefault="00425DF7" w:rsidP="00425DF7">
                          <w:pPr>
                            <w:pStyle w:val="SmallCaptions10pt"/>
                          </w:pPr>
                          <w:r w:rsidRPr="00E35A60">
                            <w:rPr>
                              <w:b/>
                              <w:bCs/>
                            </w:rPr>
                            <w:t>E</w:t>
                          </w:r>
                          <w:r w:rsidRPr="00CC2DE7">
                            <w:t xml:space="preserve"> </w:t>
                          </w:r>
                          <w:r>
                            <w:t>claire.vince</w:t>
                          </w:r>
                          <w:r w:rsidRPr="00CC2DE7">
                            <w:t>@aus</w:t>
                          </w:r>
                          <w:r>
                            <w:t>tralian.museum</w:t>
                          </w:r>
                        </w:p>
                        <w:p w14:paraId="4FA5D18C" w14:textId="77777777" w:rsidR="00425DF7" w:rsidRDefault="00425DF7" w:rsidP="00425DF7">
                          <w:pPr>
                            <w:pStyle w:val="SmallCaptions10pt"/>
                          </w:pPr>
                        </w:p>
                        <w:p w14:paraId="35A7D028" w14:textId="77777777" w:rsidR="00425DF7" w:rsidRPr="00CC2DE7" w:rsidRDefault="00425DF7" w:rsidP="00425DF7">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FDC784"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" filled="f" stroked="f" strokeweight=".5pt">
              <v:textbox style="mso-fit-shape-to-text:t" inset="0,0,0,0">
                <w:txbxContent>
                  <w:p w14:paraId="62BE46B1" w14:textId="77777777" w:rsidR="00425DF7" w:rsidRPr="00CC2DE7" w:rsidRDefault="00425DF7" w:rsidP="00425DF7">
                    <w:pPr>
                      <w:spacing w:before="0" w:after="50"/>
                      <w:rPr>
                        <w:rFonts w:ascii="Apercu Pro Black" w:hAnsi="Apercu Pro Black"/>
                        <w:b/>
                        <w:bCs/>
                      </w:rPr>
                    </w:pPr>
                    <w:r>
                      <w:rPr>
                        <w:rFonts w:ascii="Apercu Pro Black" w:hAnsi="Apercu Pro Black"/>
                        <w:b/>
                        <w:bCs/>
                      </w:rPr>
                      <w:t>Media Contact</w:t>
                    </w:r>
                  </w:p>
                  <w:p w14:paraId="38AAE43F" w14:textId="76CF72F6" w:rsidR="00425DF7" w:rsidRPr="00E35A60" w:rsidRDefault="00425DF7" w:rsidP="00425DF7">
                    <w:pPr>
                      <w:pStyle w:val="SmallCaptions10pt"/>
                      <w:rPr>
                        <w:b/>
                        <w:bCs/>
                      </w:rPr>
                    </w:pPr>
                    <w:r>
                      <w:rPr>
                        <w:b/>
                        <w:bCs/>
                      </w:rPr>
                      <w:t>Claire Vince, Media Advisor</w:t>
                    </w:r>
                    <w:r>
                      <w:rPr>
                        <w:b/>
                        <w:bCs/>
                      </w:rPr>
                      <w:tab/>
                    </w:r>
                  </w:p>
                  <w:p w14:paraId="0F03069A" w14:textId="6B7AFE8B" w:rsidR="00425DF7" w:rsidRDefault="00425DF7" w:rsidP="00425DF7">
                    <w:pPr>
                      <w:pStyle w:val="SmallCaptions10pt"/>
                    </w:pPr>
                    <w:r w:rsidRPr="00E35A60">
                      <w:rPr>
                        <w:b/>
                        <w:bCs/>
                      </w:rPr>
                      <w:t>T</w:t>
                    </w:r>
                    <w:r w:rsidR="00500B04">
                      <w:t xml:space="preserve"> </w:t>
                    </w:r>
                    <w:r>
                      <w:t>0468 726 910</w:t>
                    </w:r>
                  </w:p>
                  <w:p w14:paraId="156F4E1B" w14:textId="3F93080B" w:rsidR="00425DF7" w:rsidRDefault="00425DF7" w:rsidP="00425DF7">
                    <w:pPr>
                      <w:pStyle w:val="SmallCaptions10pt"/>
                    </w:pPr>
                    <w:r w:rsidRPr="00E35A60">
                      <w:rPr>
                        <w:b/>
                        <w:bCs/>
                      </w:rPr>
                      <w:t>E</w:t>
                    </w:r>
                    <w:r w:rsidRPr="00CC2DE7">
                      <w:t xml:space="preserve"> </w:t>
                    </w:r>
                    <w:r>
                      <w:t>claire.vince</w:t>
                    </w:r>
                    <w:r w:rsidRPr="00CC2DE7">
                      <w:t>@aus</w:t>
                    </w:r>
                    <w:r>
                      <w:t>tralian.museum</w:t>
                    </w:r>
                  </w:p>
                  <w:p w14:paraId="4FA5D18C" w14:textId="77777777" w:rsidR="00425DF7" w:rsidRDefault="00425DF7" w:rsidP="00425DF7">
                    <w:pPr>
                      <w:pStyle w:val="SmallCaptions10pt"/>
                    </w:pPr>
                  </w:p>
                  <w:p w14:paraId="35A7D028" w14:textId="77777777" w:rsidR="00425DF7" w:rsidRPr="00CC2DE7" w:rsidRDefault="00425DF7" w:rsidP="00425DF7">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2A34B820" wp14:editId="43887A2B">
          <wp:simplePos x="0" y="0"/>
          <wp:positionH relativeFrom="page">
            <wp:posOffset>6390640</wp:posOffset>
          </wp:positionH>
          <wp:positionV relativeFrom="paragraph">
            <wp:posOffset>-296545</wp:posOffset>
          </wp:positionV>
          <wp:extent cx="669600" cy="720000"/>
          <wp:effectExtent l="0" t="0" r="3810" b="444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65C39597" wp14:editId="1B4EB71F">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8F43F1" w14:textId="77777777" w:rsidR="00425DF7" w:rsidRDefault="00425DF7" w:rsidP="00425DF7">
                          <w:pPr>
                            <w:spacing w:before="0" w:after="50"/>
                            <w:rPr>
                              <w:rFonts w:ascii="Apercu Pro Black" w:hAnsi="Apercu Pro Black"/>
                              <w:b/>
                              <w:bCs/>
                            </w:rPr>
                          </w:pPr>
                          <w:r>
                            <w:rPr>
                              <w:rFonts w:ascii="Apercu Pro Black" w:hAnsi="Apercu Pro Black"/>
                              <w:b/>
                              <w:bCs/>
                            </w:rPr>
                            <w:t>Connect with us</w:t>
                          </w:r>
                        </w:p>
                        <w:p w14:paraId="712E6CBC" w14:textId="77777777" w:rsidR="00425DF7" w:rsidRPr="00DA739A" w:rsidRDefault="00425DF7" w:rsidP="00425DF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729" name="Picture 72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730" name="Picture 73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731" name="Picture 73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732" name="Picture 73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C39597"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" filled="f" stroked="f" strokeweight=".5pt">
              <v:textbox style="mso-fit-shape-to-text:t" inset="0,0,0,0">
                <w:txbxContent>
                  <w:p w14:paraId="768F43F1" w14:textId="77777777" w:rsidR="00425DF7" w:rsidRDefault="00425DF7" w:rsidP="00425DF7">
                    <w:pPr>
                      <w:spacing w:before="0" w:after="50"/>
                      <w:rPr>
                        <w:rFonts w:ascii="Apercu Pro Black" w:hAnsi="Apercu Pro Black"/>
                        <w:b/>
                        <w:bCs/>
                      </w:rPr>
                    </w:pPr>
                    <w:r>
                      <w:rPr>
                        <w:rFonts w:ascii="Apercu Pro Black" w:hAnsi="Apercu Pro Black"/>
                        <w:b/>
                        <w:bCs/>
                      </w:rPr>
                      <w:t>Connect with us</w:t>
                    </w:r>
                  </w:p>
                  <w:p w14:paraId="712E6CBC" w14:textId="77777777" w:rsidR="00425DF7" w:rsidRPr="00DA739A" w:rsidRDefault="00425DF7" w:rsidP="00425DF7">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1E3C6FE4" wp14:editId="0F9D4550">
                          <wp:extent cx="237600" cy="237600"/>
                          <wp:effectExtent l="0" t="0" r="3810" b="3810"/>
                          <wp:docPr id="729" name="Picture 72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F78CC7B" wp14:editId="784949EC">
                          <wp:extent cx="237600" cy="237600"/>
                          <wp:effectExtent l="0" t="0" r="3810" b="3810"/>
                          <wp:docPr id="730" name="Picture 7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2EA5C843" wp14:editId="290090FA">
                          <wp:extent cx="237600" cy="237600"/>
                          <wp:effectExtent l="0" t="0" r="3810" b="3810"/>
                          <wp:docPr id="731" name="Picture 73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5C68A1C" wp14:editId="7CAD0BFD">
                          <wp:extent cx="237600" cy="237600"/>
                          <wp:effectExtent l="0" t="0" r="3810" b="3810"/>
                          <wp:docPr id="732" name="Picture 73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35D3DE01" wp14:editId="1BF8999E">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911732F" w14:textId="77777777" w:rsidR="00425DF7" w:rsidRPr="00CC2DE7" w:rsidRDefault="00425DF7" w:rsidP="00425DF7">
                          <w:pPr>
                            <w:spacing w:before="0" w:after="50"/>
                            <w:rPr>
                              <w:rFonts w:ascii="Apercu Pro Black" w:hAnsi="Apercu Pro Black"/>
                              <w:b/>
                              <w:bCs/>
                            </w:rPr>
                          </w:pPr>
                          <w:r w:rsidRPr="00CC2DE7">
                            <w:rPr>
                              <w:rFonts w:ascii="Apercu Pro Black" w:hAnsi="Apercu Pro Black"/>
                              <w:b/>
                              <w:bCs/>
                            </w:rPr>
                            <w:t>Australian Museum</w:t>
                          </w:r>
                        </w:p>
                        <w:p w14:paraId="3D7CA58B" w14:textId="77777777" w:rsidR="00425DF7" w:rsidRDefault="00425DF7" w:rsidP="00425DF7">
                          <w:pPr>
                            <w:spacing w:before="0" w:after="0" w:line="240" w:lineRule="auto"/>
                          </w:pPr>
                          <w:r w:rsidRPr="00CC2DE7">
                            <w:rPr>
                              <w:rFonts w:ascii="Apercu Pro" w:hAnsi="Apercu Pro"/>
                              <w:b/>
                              <w:bCs/>
                            </w:rPr>
                            <w:t>1 William St Sydney NSW 2010</w:t>
                          </w:r>
                        </w:p>
                        <w:p w14:paraId="71E7ACAB" w14:textId="77777777" w:rsidR="00425DF7" w:rsidRDefault="00425DF7" w:rsidP="00425DF7">
                          <w:pPr>
                            <w:spacing w:before="0" w:after="0" w:line="240" w:lineRule="auto"/>
                          </w:pPr>
                          <w:r w:rsidRPr="00CC2DE7">
                            <w:rPr>
                              <w:rFonts w:ascii="Apercu Pro" w:hAnsi="Apercu Pro"/>
                              <w:b/>
                              <w:bCs/>
                            </w:rPr>
                            <w:t xml:space="preserve">T  </w:t>
                          </w:r>
                          <w:r w:rsidRPr="00CC2DE7">
                            <w:t>02 9320 6</w:t>
                          </w:r>
                          <w:r>
                            <w:t>000</w:t>
                          </w:r>
                        </w:p>
                        <w:p w14:paraId="5FD820E4" w14:textId="77777777" w:rsidR="00425DF7" w:rsidRPr="00CC2DE7" w:rsidRDefault="00425DF7" w:rsidP="00425DF7">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D3DE01"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" filled="f" stroked="f" strokeweight=".5pt">
              <v:textbox style="mso-fit-shape-to-text:t" inset="0,0,0,0">
                <w:txbxContent>
                  <w:p w14:paraId="4911732F" w14:textId="77777777" w:rsidR="00425DF7" w:rsidRPr="00CC2DE7" w:rsidRDefault="00425DF7" w:rsidP="00425DF7">
                    <w:pPr>
                      <w:spacing w:before="0" w:after="50"/>
                      <w:rPr>
                        <w:rFonts w:ascii="Apercu Pro Black" w:hAnsi="Apercu Pro Black"/>
                        <w:b/>
                        <w:bCs/>
                      </w:rPr>
                    </w:pPr>
                    <w:r w:rsidRPr="00CC2DE7">
                      <w:rPr>
                        <w:rFonts w:ascii="Apercu Pro Black" w:hAnsi="Apercu Pro Black"/>
                        <w:b/>
                        <w:bCs/>
                      </w:rPr>
                      <w:t>Australian Museum</w:t>
                    </w:r>
                  </w:p>
                  <w:p w14:paraId="3D7CA58B" w14:textId="77777777" w:rsidR="00425DF7" w:rsidRDefault="00425DF7" w:rsidP="00425DF7">
                    <w:pPr>
                      <w:spacing w:before="0" w:after="0" w:line="240" w:lineRule="auto"/>
                    </w:pPr>
                    <w:r w:rsidRPr="00CC2DE7">
                      <w:rPr>
                        <w:rFonts w:ascii="Apercu Pro" w:hAnsi="Apercu Pro"/>
                        <w:b/>
                        <w:bCs/>
                      </w:rPr>
                      <w:t>1 William St Sydney NSW 2010</w:t>
                    </w:r>
                  </w:p>
                  <w:p w14:paraId="71E7ACAB" w14:textId="77777777" w:rsidR="00425DF7" w:rsidRDefault="00425DF7" w:rsidP="00425DF7">
                    <w:pPr>
                      <w:spacing w:before="0" w:after="0" w:line="240" w:lineRule="auto"/>
                    </w:pPr>
                    <w:r w:rsidRPr="00CC2DE7">
                      <w:rPr>
                        <w:rFonts w:ascii="Apercu Pro" w:hAnsi="Apercu Pro"/>
                        <w:b/>
                        <w:bCs/>
                      </w:rPr>
                      <w:t xml:space="preserve">T  </w:t>
                    </w:r>
                    <w:r w:rsidRPr="00CC2DE7">
                      <w:t>02 9320 6</w:t>
                    </w:r>
                    <w:r>
                      <w:t>000</w:t>
                    </w:r>
                  </w:p>
                  <w:p w14:paraId="5FD820E4" w14:textId="77777777" w:rsidR="00425DF7" w:rsidRPr="00CC2DE7" w:rsidRDefault="00425DF7" w:rsidP="00425DF7">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278FC" w14:textId="77777777" w:rsidR="00425DF7" w:rsidRDefault="00425DF7" w:rsidP="00B02A9A">
      <w:pPr>
        <w:spacing w:before="0" w:after="0" w:line="240" w:lineRule="auto"/>
      </w:pPr>
      <w:r>
        <w:separator/>
      </w:r>
    </w:p>
  </w:footnote>
  <w:footnote w:type="continuationSeparator" w:id="0">
    <w:p w14:paraId="75C4153C" w14:textId="77777777" w:rsidR="00425DF7" w:rsidRDefault="00425DF7"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34E0" w14:textId="77777777" w:rsidR="00425DF7" w:rsidRDefault="00425DF7" w:rsidP="00425DF7">
    <w:pPr>
      <w:pStyle w:val="Header"/>
    </w:pPr>
    <w:r w:rsidRPr="004F4BA0">
      <w:rPr>
        <w:noProof/>
        <w:lang w:eastAsia="en-AU"/>
      </w:rPr>
      <w:drawing>
        <wp:anchor distT="0" distB="0" distL="114300" distR="114300" simplePos="0" relativeHeight="251666432" behindDoc="1" locked="0" layoutInCell="1" allowOverlap="1" wp14:anchorId="32326462" wp14:editId="5241E1B6">
          <wp:simplePos x="0" y="0"/>
          <wp:positionH relativeFrom="column">
            <wp:posOffset>3810</wp:posOffset>
          </wp:positionH>
          <wp:positionV relativeFrom="paragraph">
            <wp:posOffset>-7519035</wp:posOffset>
          </wp:positionV>
          <wp:extent cx="12617450" cy="11375390"/>
          <wp:effectExtent l="0" t="0" r="0" b="381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FA4B" w14:textId="1C52E891" w:rsidR="00425DF7" w:rsidRPr="00C27CDD" w:rsidRDefault="00425DF7" w:rsidP="001960D9">
    <w:pPr>
      <w:rPr>
        <w:rFonts w:asciiTheme="majorHAnsi" w:hAnsiTheme="majorHAnsi" w:cstheme="majorHAnsi"/>
        <w:b/>
        <w:bCs/>
        <w:color w:val="FF0000"/>
        <w:sz w:val="32"/>
        <w:szCs w:val="32"/>
      </w:rPr>
    </w:pPr>
    <w:r w:rsidRPr="00C27CDD">
      <w:rPr>
        <w:noProof/>
        <w:color w:val="FF0000"/>
        <w:sz w:val="56"/>
        <w:szCs w:val="56"/>
        <w:lang w:eastAsia="en-AU"/>
      </w:rPr>
      <w:drawing>
        <wp:anchor distT="0" distB="0" distL="114300" distR="114300" simplePos="0" relativeHeight="251659264" behindDoc="1" locked="0" layoutInCell="1" allowOverlap="1" wp14:anchorId="314E13F4" wp14:editId="335C1771">
          <wp:simplePos x="0" y="0"/>
          <wp:positionH relativeFrom="column">
            <wp:posOffset>-55245</wp:posOffset>
          </wp:positionH>
          <wp:positionV relativeFrom="paragraph">
            <wp:posOffset>-4512890</wp:posOffset>
          </wp:positionV>
          <wp:extent cx="12617450" cy="12657455"/>
          <wp:effectExtent l="0" t="0" r="6350" b="444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14:anchorId="74AAB74A" wp14:editId="62791C57">
              <wp:simplePos x="0" y="0"/>
              <wp:positionH relativeFrom="margin">
                <wp:posOffset>-151075</wp:posOffset>
              </wp:positionH>
              <wp:positionV relativeFrom="paragraph">
                <wp:posOffset>-73412</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6FE299F" w14:textId="77777777" w:rsidR="00425DF7" w:rsidRPr="00332F40" w:rsidRDefault="00425DF7" w:rsidP="00425DF7">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AB74A" id="_x0000_t202" coordsize="21600,21600" o:spt="202" path="m,l,21600r21600,l21600,xe">
              <v:stroke joinstyle="miter"/>
              <v:path gradientshapeok="t" o:connecttype="rect"/>
            </v:shapetype>
            <v:shape id="Text Box 1" o:spid="_x0000_s1029" type="#_x0000_t202" style="position:absolute;margin-left:-11.9pt;margin-top:-5.8pt;width:176.25pt;height:4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" filled="f" stroked="f" strokeweight=".5pt">
              <v:textbox inset="0,0,0,0">
                <w:txbxContent>
                  <w:p w14:paraId="46FE299F" w14:textId="77777777" w:rsidR="00425DF7" w:rsidRPr="00332F40" w:rsidRDefault="00425DF7" w:rsidP="00425DF7">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C27CDD">
      <w:rPr>
        <w:noProof/>
        <w:color w:val="FF0000"/>
        <w:sz w:val="56"/>
        <w:szCs w:val="56"/>
        <w:lang w:eastAsia="en-AU"/>
      </w:rPr>
      <w:drawing>
        <wp:anchor distT="0" distB="0" distL="114300" distR="114300" simplePos="0" relativeHeight="251663360" behindDoc="1" locked="0" layoutInCell="1" allowOverlap="1" wp14:anchorId="547F82C4" wp14:editId="0E9D5524">
          <wp:simplePos x="0" y="0"/>
          <wp:positionH relativeFrom="page">
            <wp:posOffset>5491756</wp:posOffset>
          </wp:positionH>
          <wp:positionV relativeFrom="page">
            <wp:posOffset>321310</wp:posOffset>
          </wp:positionV>
          <wp:extent cx="1512000" cy="62280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p>
  <w:p w14:paraId="670E7D34" w14:textId="514198D9" w:rsidR="00425DF7" w:rsidRPr="002945BD" w:rsidRDefault="00425DF7" w:rsidP="001960D9">
    <w:pPr>
      <w:pStyle w:val="HeadingUnderlined18pt"/>
      <w:tabs>
        <w:tab w:val="left" w:pos="864"/>
        <w:tab w:val="left" w:pos="4959"/>
      </w:tabs>
      <w:rPr>
        <w:sz w:val="56"/>
        <w:szCs w:val="56"/>
      </w:rPr>
    </w:pPr>
    <w:r w:rsidRPr="002945BD">
      <w:rPr>
        <w:noProof/>
        <w:sz w:val="56"/>
        <w:szCs w:val="56"/>
        <w:lang w:val="en-AU" w:eastAsia="en-AU"/>
      </w:rPr>
      <w:drawing>
        <wp:anchor distT="0" distB="0" distL="114300" distR="114300" simplePos="0" relativeHeight="251664384" behindDoc="1" locked="0" layoutInCell="1" allowOverlap="1" wp14:anchorId="38FA8743" wp14:editId="7E23DDB8">
          <wp:simplePos x="0" y="0"/>
          <wp:positionH relativeFrom="column">
            <wp:posOffset>-6244590</wp:posOffset>
          </wp:positionH>
          <wp:positionV relativeFrom="paragraph">
            <wp:posOffset>-4120515</wp:posOffset>
          </wp:positionV>
          <wp:extent cx="5180400" cy="2602800"/>
          <wp:effectExtent l="0" t="0" r="1270" b="127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5001"/>
    <w:rsid w:val="0005608B"/>
    <w:rsid w:val="000638B8"/>
    <w:rsid w:val="000A661A"/>
    <w:rsid w:val="000B1BAC"/>
    <w:rsid w:val="001318A7"/>
    <w:rsid w:val="001948BE"/>
    <w:rsid w:val="001960D9"/>
    <w:rsid w:val="001B2626"/>
    <w:rsid w:val="001C27BD"/>
    <w:rsid w:val="001C7BFC"/>
    <w:rsid w:val="002461C4"/>
    <w:rsid w:val="002B1D1E"/>
    <w:rsid w:val="002D7CFD"/>
    <w:rsid w:val="00307E4A"/>
    <w:rsid w:val="00361E95"/>
    <w:rsid w:val="003A23DC"/>
    <w:rsid w:val="003A4B65"/>
    <w:rsid w:val="003C1B39"/>
    <w:rsid w:val="0041156E"/>
    <w:rsid w:val="00425DF7"/>
    <w:rsid w:val="004267C7"/>
    <w:rsid w:val="004A4DAE"/>
    <w:rsid w:val="004E357F"/>
    <w:rsid w:val="00500B04"/>
    <w:rsid w:val="00554852"/>
    <w:rsid w:val="00582578"/>
    <w:rsid w:val="005924BA"/>
    <w:rsid w:val="005B0AA8"/>
    <w:rsid w:val="005C263C"/>
    <w:rsid w:val="005C2A9A"/>
    <w:rsid w:val="005D305F"/>
    <w:rsid w:val="006043E3"/>
    <w:rsid w:val="00616FA6"/>
    <w:rsid w:val="00660B08"/>
    <w:rsid w:val="006C0B59"/>
    <w:rsid w:val="00824CE2"/>
    <w:rsid w:val="00855E6D"/>
    <w:rsid w:val="0085671E"/>
    <w:rsid w:val="008929B2"/>
    <w:rsid w:val="00963C57"/>
    <w:rsid w:val="00966FCB"/>
    <w:rsid w:val="009807D0"/>
    <w:rsid w:val="00B02A9A"/>
    <w:rsid w:val="00B242D2"/>
    <w:rsid w:val="00B81EAE"/>
    <w:rsid w:val="00BE0C3A"/>
    <w:rsid w:val="00BF5EEA"/>
    <w:rsid w:val="00C27CDD"/>
    <w:rsid w:val="00C34BC1"/>
    <w:rsid w:val="00C7086E"/>
    <w:rsid w:val="00C920F8"/>
    <w:rsid w:val="00C97529"/>
    <w:rsid w:val="00CE3F4B"/>
    <w:rsid w:val="00DA6692"/>
    <w:rsid w:val="00DC139E"/>
    <w:rsid w:val="00DC3441"/>
    <w:rsid w:val="00E15D38"/>
    <w:rsid w:val="00E30BE4"/>
    <w:rsid w:val="00E61A9B"/>
    <w:rsid w:val="00EF2FAC"/>
    <w:rsid w:val="00EF7C8E"/>
    <w:rsid w:val="00F13183"/>
    <w:rsid w:val="00F21A83"/>
    <w:rsid w:val="00F328CC"/>
    <w:rsid w:val="00F4351E"/>
    <w:rsid w:val="00F624FC"/>
    <w:rsid w:val="00FD7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19DE"/>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semiHidden/>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MReportSubSectionTitle">
    <w:name w:val="AM Report: Sub Section Title"/>
    <w:basedOn w:val="Normal"/>
    <w:rsid w:val="002B1D1E"/>
    <w:pPr>
      <w:widowControl w:val="0"/>
      <w:tabs>
        <w:tab w:val="right" w:pos="7880"/>
      </w:tabs>
      <w:autoSpaceDE w:val="0"/>
      <w:autoSpaceDN w:val="0"/>
      <w:adjustRightInd w:val="0"/>
      <w:spacing w:before="0" w:after="40" w:line="240" w:lineRule="atLeast"/>
    </w:pPr>
    <w:rPr>
      <w:rFonts w:ascii="Arial" w:eastAsia="Times New Roman" w:hAnsi="Arial" w:cs="Times New Roman"/>
      <w:b/>
      <w:color w:val="AD1E21"/>
      <w:sz w:val="26"/>
      <w:szCs w:val="24"/>
    </w:rPr>
  </w:style>
  <w:style w:type="paragraph" w:styleId="Revision">
    <w:name w:val="Revision"/>
    <w:hidden/>
    <w:uiPriority w:val="99"/>
    <w:semiHidden/>
    <w:rsid w:val="004267C7"/>
    <w:pPr>
      <w:spacing w:after="0" w:line="240" w:lineRule="auto"/>
    </w:pPr>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sid w:val="00F328CC"/>
    <w:rPr>
      <w:sz w:val="16"/>
      <w:szCs w:val="16"/>
    </w:rPr>
  </w:style>
  <w:style w:type="paragraph" w:styleId="CommentText">
    <w:name w:val="annotation text"/>
    <w:basedOn w:val="Normal"/>
    <w:link w:val="CommentTextChar"/>
    <w:uiPriority w:val="99"/>
    <w:semiHidden/>
    <w:unhideWhenUsed/>
    <w:rsid w:val="00F328CC"/>
    <w:pPr>
      <w:spacing w:line="240" w:lineRule="auto"/>
    </w:pPr>
  </w:style>
  <w:style w:type="character" w:customStyle="1" w:styleId="CommentTextChar">
    <w:name w:val="Comment Text Char"/>
    <w:basedOn w:val="DefaultParagraphFont"/>
    <w:link w:val="CommentText"/>
    <w:uiPriority w:val="99"/>
    <w:semiHidden/>
    <w:rsid w:val="00F328CC"/>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F328CC"/>
    <w:rPr>
      <w:b/>
      <w:bCs/>
    </w:rPr>
  </w:style>
  <w:style w:type="character" w:customStyle="1" w:styleId="CommentSubjectChar">
    <w:name w:val="Comment Subject Char"/>
    <w:basedOn w:val="CommentTextChar"/>
    <w:link w:val="CommentSubject"/>
    <w:uiPriority w:val="99"/>
    <w:semiHidden/>
    <w:rsid w:val="00F328CC"/>
    <w:rPr>
      <w:rFonts w:asciiTheme="minorHAnsi" w:hAnsiTheme="minorHAnsi" w:cstheme="minorBidi"/>
      <w:b/>
      <w:bCs/>
      <w:sz w:val="20"/>
      <w:szCs w:val="20"/>
      <w:lang w:val="en-AU"/>
    </w:rPr>
  </w:style>
  <w:style w:type="paragraph" w:styleId="BalloonText">
    <w:name w:val="Balloon Text"/>
    <w:basedOn w:val="Normal"/>
    <w:link w:val="BalloonTextChar"/>
    <w:uiPriority w:val="99"/>
    <w:semiHidden/>
    <w:unhideWhenUsed/>
    <w:rsid w:val="005C2A9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A9A"/>
    <w:rPr>
      <w:rFonts w:ascii="Segoe UI" w:hAnsi="Segoe UI" w:cs="Segoe UI"/>
      <w:sz w:val="18"/>
      <w:szCs w:val="18"/>
      <w:lang w:val="en-AU"/>
    </w:rPr>
  </w:style>
  <w:style w:type="character" w:styleId="UnresolvedMention">
    <w:name w:val="Unresolved Mention"/>
    <w:basedOn w:val="DefaultParagraphFont"/>
    <w:uiPriority w:val="99"/>
    <w:semiHidden/>
    <w:unhideWhenUsed/>
    <w:rsid w:val="00EF2FAC"/>
    <w:rPr>
      <w:color w:val="605E5C"/>
      <w:shd w:val="clear" w:color="auto" w:fill="E1DFDD"/>
    </w:rPr>
  </w:style>
  <w:style w:type="character" w:styleId="FollowedHyperlink">
    <w:name w:val="FollowedHyperlink"/>
    <w:basedOn w:val="DefaultParagraphFont"/>
    <w:uiPriority w:val="99"/>
    <w:semiHidden/>
    <w:unhideWhenUsed/>
    <w:rsid w:val="00500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rive.google.com/drive/folders/1B170s91s9twsVqJXHcFDhvQm_y-CxgY1?usp=sharing" TargetMode="External"/><Relationship Id="rId4" Type="http://schemas.openxmlformats.org/officeDocument/2006/relationships/webSettings" Target="webSettings.xml"/><Relationship Id="rId9" Type="http://schemas.openxmlformats.org/officeDocument/2006/relationships/hyperlink" Target="https://journals.australian.museum/keable-2021-tech-rep-aust-mus-online-35-110/"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50.emf"/><Relationship Id="rId2" Type="http://schemas.openxmlformats.org/officeDocument/2006/relationships/image" Target="media/image4.emf"/><Relationship Id="rId16" Type="http://schemas.openxmlformats.org/officeDocument/2006/relationships/image" Target="media/image70.emf"/><Relationship Id="rId1" Type="http://schemas.openxmlformats.org/officeDocument/2006/relationships/hyperlink" Target="https://www.facebook.com/australianmuseum" TargetMode="External"/><Relationship Id="rId6" Type="http://schemas.openxmlformats.org/officeDocument/2006/relationships/image" Target="media/image6.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40.emf"/><Relationship Id="rId4" Type="http://schemas.openxmlformats.org/officeDocument/2006/relationships/image" Target="media/image5.emf"/><Relationship Id="rId9" Type="http://schemas.openxmlformats.org/officeDocument/2006/relationships/hyperlink" Target="https://www.facebook.com/australianmuseum" TargetMode="External"/><Relationship Id="rId14" Type="http://schemas.openxmlformats.org/officeDocument/2006/relationships/image" Target="media/image6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50.emf"/><Relationship Id="rId3" Type="http://schemas.openxmlformats.org/officeDocument/2006/relationships/image" Target="media/image4.emf"/><Relationship Id="rId7" Type="http://schemas.openxmlformats.org/officeDocument/2006/relationships/image" Target="media/image6.emf"/><Relationship Id="rId12" Type="http://schemas.openxmlformats.org/officeDocument/2006/relationships/hyperlink" Target="https://twitter.com/austmus" TargetMode="External"/><Relationship Id="rId17" Type="http://schemas.openxmlformats.org/officeDocument/2006/relationships/image" Target="media/image7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11.emf"/><Relationship Id="rId6" Type="http://schemas.openxmlformats.org/officeDocument/2006/relationships/hyperlink" Target="https://www.instagram.com/australianmuseum/" TargetMode="External"/><Relationship Id="rId11" Type="http://schemas.openxmlformats.org/officeDocument/2006/relationships/image" Target="media/image40.emf"/><Relationship Id="rId5" Type="http://schemas.openxmlformats.org/officeDocument/2006/relationships/image" Target="media/image5.emf"/><Relationship Id="rId15" Type="http://schemas.openxmlformats.org/officeDocument/2006/relationships/image" Target="media/image6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7.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B3E86-793C-465A-AF81-0551FDBDD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904</Words>
  <Characters>5155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3</cp:revision>
  <dcterms:created xsi:type="dcterms:W3CDTF">2022-01-19T06:14:00Z</dcterms:created>
  <dcterms:modified xsi:type="dcterms:W3CDTF">2022-01-21T02:45:00Z</dcterms:modified>
</cp:coreProperties>
</file>